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724D8" w14:textId="7D8417F3" w:rsidR="006557EE" w:rsidRDefault="001D6818" w:rsidP="00C94145">
      <w:pPr>
        <w:spacing w:before="240" w:after="0"/>
        <w:rPr>
          <w:rFonts w:ascii="Comic Sans MS" w:hAnsi="Comic Sans MS" w:cs="Arial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C567D3">
        <w:rPr>
          <w:rFonts w:ascii="Comic Sans MS" w:hAnsi="Comic Sans MS" w:cs="Arial"/>
          <w:b/>
          <w:bCs/>
          <w:color w:val="000000" w:themeColor="text1"/>
          <w:sz w:val="32"/>
          <w:szCs w:val="32"/>
        </w:rPr>
        <w:t xml:space="preserve">ΠΡΟΓΡΑΜΜΑΤΙΣΜΟΣ </w:t>
      </w:r>
      <w:r w:rsidR="005A480C">
        <w:rPr>
          <w:rFonts w:ascii="Comic Sans MS" w:hAnsi="Comic Sans MS" w:cs="Arial"/>
          <w:b/>
          <w:bCs/>
          <w:color w:val="000000" w:themeColor="text1"/>
          <w:sz w:val="32"/>
          <w:szCs w:val="32"/>
        </w:rPr>
        <w:t>ΦΕΒΡΟΥΑΡΙΟΥ</w:t>
      </w:r>
      <w:r w:rsidR="007C35A9" w:rsidRPr="00C567D3">
        <w:rPr>
          <w:rFonts w:ascii="Comic Sans MS" w:hAnsi="Comic Sans MS" w:cs="Arial"/>
          <w:b/>
          <w:bCs/>
          <w:color w:val="000000" w:themeColor="text1"/>
          <w:sz w:val="32"/>
          <w:szCs w:val="32"/>
        </w:rPr>
        <w:t xml:space="preserve"> 202</w:t>
      </w:r>
      <w:r w:rsidR="003C50DE" w:rsidRPr="00C567D3">
        <w:rPr>
          <w:rFonts w:ascii="Comic Sans MS" w:hAnsi="Comic Sans MS" w:cs="Arial"/>
          <w:b/>
          <w:bCs/>
          <w:color w:val="000000" w:themeColor="text1"/>
          <w:sz w:val="32"/>
          <w:szCs w:val="32"/>
        </w:rPr>
        <w:t>5</w:t>
      </w:r>
      <w:r w:rsidR="00963B81">
        <w:rPr>
          <w:rFonts w:ascii="Comic Sans MS" w:hAnsi="Comic Sans MS" w:cs="Arial"/>
          <w:b/>
          <w:bCs/>
          <w:color w:val="000000" w:themeColor="text1"/>
          <w:sz w:val="32"/>
          <w:szCs w:val="32"/>
        </w:rPr>
        <w:t xml:space="preserve"> - ΑΝΑΘΕΩΡΗΜΕΝΟΣ</w:t>
      </w:r>
    </w:p>
    <w:p w14:paraId="0D4E1BE9" w14:textId="288F2EBE" w:rsidR="007B66B2" w:rsidRDefault="006A008C" w:rsidP="008D07B4">
      <w:pPr>
        <w:spacing w:after="0"/>
        <w:rPr>
          <w:rFonts w:ascii="Comic Sans MS" w:hAnsi="Comic Sans MS" w:cs="Arial"/>
          <w:b/>
          <w:bCs/>
          <w:color w:val="000000" w:themeColor="text1"/>
          <w:sz w:val="28"/>
          <w:szCs w:val="28"/>
          <w:lang w:val="en-US"/>
        </w:rPr>
      </w:pPr>
      <w:r>
        <w:rPr>
          <w:noProof/>
          <w:lang w:val="en-US"/>
        </w:rPr>
        <w:drawing>
          <wp:inline distT="0" distB="0" distL="0" distR="0" wp14:anchorId="4E0A9D47" wp14:editId="36155FD3">
            <wp:extent cx="4450220" cy="207818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67840" cy="22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997" w:type="dxa"/>
        <w:jc w:val="center"/>
        <w:tblLayout w:type="fixed"/>
        <w:tblLook w:val="04A0" w:firstRow="1" w:lastRow="0" w:firstColumn="1" w:lastColumn="0" w:noHBand="0" w:noVBand="1"/>
      </w:tblPr>
      <w:tblGrid>
        <w:gridCol w:w="2350"/>
        <w:gridCol w:w="1731"/>
        <w:gridCol w:w="6916"/>
      </w:tblGrid>
      <w:tr w:rsidR="00792B6A" w:rsidRPr="00963B81" w14:paraId="16B39A93" w14:textId="77777777" w:rsidTr="005A5FFC">
        <w:trPr>
          <w:trHeight w:val="48"/>
          <w:jc w:val="center"/>
        </w:trPr>
        <w:tc>
          <w:tcPr>
            <w:tcW w:w="235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</w:tcBorders>
            <w:shd w:val="clear" w:color="auto" w:fill="FBE4D5" w:themeFill="accent2" w:themeFillTint="33"/>
            <w:vAlign w:val="center"/>
          </w:tcPr>
          <w:p w14:paraId="10ECDE96" w14:textId="07FDF9A0" w:rsidR="001D6818" w:rsidRPr="00963B81" w:rsidRDefault="001D6818" w:rsidP="0093139A">
            <w:pPr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  <w:r w:rsidRPr="00963B8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>ΗΜΕΡΟΜ</w:t>
            </w:r>
            <w:r w:rsidR="00037E59" w:rsidRPr="00963B8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>.</w:t>
            </w:r>
          </w:p>
        </w:tc>
        <w:tc>
          <w:tcPr>
            <w:tcW w:w="1731" w:type="dxa"/>
            <w:tcBorders>
              <w:top w:val="threeDEmboss" w:sz="24" w:space="0" w:color="auto"/>
              <w:bottom w:val="threeDEmboss" w:sz="24" w:space="0" w:color="auto"/>
            </w:tcBorders>
            <w:shd w:val="clear" w:color="auto" w:fill="FBE4D5" w:themeFill="accent2" w:themeFillTint="33"/>
            <w:vAlign w:val="center"/>
          </w:tcPr>
          <w:p w14:paraId="56C388FE" w14:textId="77777777" w:rsidR="001D6818" w:rsidRPr="00963B81" w:rsidRDefault="001D6818" w:rsidP="00F84C92">
            <w:pPr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  <w:r w:rsidRPr="00963B8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>ΩΡΑ/</w:t>
            </w:r>
          </w:p>
          <w:p w14:paraId="5A7200AA" w14:textId="77777777" w:rsidR="001D6818" w:rsidRPr="00963B81" w:rsidRDefault="001D6818" w:rsidP="00F84C92">
            <w:pPr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  <w:r w:rsidRPr="00963B8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>ΠΕΡΙΟΔΟΣ</w:t>
            </w:r>
          </w:p>
        </w:tc>
        <w:tc>
          <w:tcPr>
            <w:tcW w:w="6916" w:type="dxa"/>
            <w:tcBorders>
              <w:top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BE4D5" w:themeFill="accent2" w:themeFillTint="33"/>
            <w:vAlign w:val="center"/>
          </w:tcPr>
          <w:p w14:paraId="3C57A647" w14:textId="142C7980" w:rsidR="001D6818" w:rsidRPr="00963B81" w:rsidRDefault="001D6818" w:rsidP="008D07B4">
            <w:pPr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  <w:r w:rsidRPr="00963B8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>ΔΡΑΣΤΗΡΙΟΤΗΤΕΣ</w:t>
            </w:r>
            <w:r w:rsidR="00F71DE3" w:rsidRPr="00963B8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Pr="00963B8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>-</w:t>
            </w:r>
            <w:r w:rsidR="00F71DE3" w:rsidRPr="00963B8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Pr="00963B8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>ΕΚΔΗΛΩΣΕΙΣ</w:t>
            </w:r>
          </w:p>
        </w:tc>
      </w:tr>
      <w:tr w:rsidR="00A96187" w:rsidRPr="00963B81" w14:paraId="0226D2EF" w14:textId="77777777" w:rsidTr="005A5FFC">
        <w:trPr>
          <w:trHeight w:val="410"/>
          <w:jc w:val="center"/>
        </w:trPr>
        <w:tc>
          <w:tcPr>
            <w:tcW w:w="2350" w:type="dxa"/>
            <w:tcBorders>
              <w:top w:val="threeDEmboss" w:sz="24" w:space="0" w:color="auto"/>
              <w:left w:val="threeDEmboss" w:sz="2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7AA40949" w14:textId="77777777" w:rsidR="00A96187" w:rsidRPr="00963B81" w:rsidRDefault="005A480C" w:rsidP="00E432D6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>Δευτέρα</w:t>
            </w:r>
          </w:p>
          <w:p w14:paraId="54639019" w14:textId="4EC40749" w:rsidR="005A480C" w:rsidRPr="00963B81" w:rsidRDefault="005A480C" w:rsidP="00E432D6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>03/02/2025</w:t>
            </w:r>
          </w:p>
        </w:tc>
        <w:tc>
          <w:tcPr>
            <w:tcW w:w="1731" w:type="dxa"/>
            <w:tcBorders>
              <w:top w:val="threeDEmboss" w:sz="2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A9BDECF" w14:textId="21AA39DC" w:rsidR="00A96187" w:rsidRPr="00963B81" w:rsidRDefault="00A96187" w:rsidP="00F84C9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16" w:type="dxa"/>
            <w:tcBorders>
              <w:top w:val="threeDEmboss" w:sz="24" w:space="0" w:color="auto"/>
              <w:bottom w:val="single" w:sz="4" w:space="0" w:color="auto"/>
              <w:righ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18BF68DE" w14:textId="21BF4F1C" w:rsidR="00A96187" w:rsidRPr="00963B81" w:rsidRDefault="00A96187" w:rsidP="005A480C">
            <w:pPr>
              <w:ind w:left="0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</w:p>
        </w:tc>
      </w:tr>
      <w:tr w:rsidR="00A96187" w:rsidRPr="00963B81" w14:paraId="7DF08ECD" w14:textId="77777777" w:rsidTr="005A5FFC">
        <w:trPr>
          <w:trHeight w:val="279"/>
          <w:jc w:val="center"/>
        </w:trPr>
        <w:tc>
          <w:tcPr>
            <w:tcW w:w="2350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1CBFAA8E" w14:textId="42DE25DD" w:rsidR="005A480C" w:rsidRPr="00963B81" w:rsidRDefault="005A480C" w:rsidP="005A480C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>Τρίτη</w:t>
            </w:r>
          </w:p>
          <w:p w14:paraId="4569151A" w14:textId="67F51D74" w:rsidR="00A96187" w:rsidRPr="00963B81" w:rsidRDefault="005A480C" w:rsidP="005A480C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>04/02/2025</w:t>
            </w:r>
          </w:p>
        </w:tc>
        <w:tc>
          <w:tcPr>
            <w:tcW w:w="1731" w:type="dxa"/>
            <w:tcBorders>
              <w:top w:val="doub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B5B5185" w14:textId="773B5896" w:rsidR="00A96187" w:rsidRPr="00963B81" w:rsidRDefault="00A96187" w:rsidP="00F84C92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</w:p>
        </w:tc>
        <w:tc>
          <w:tcPr>
            <w:tcW w:w="6916" w:type="dxa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29535BAC" w14:textId="6AE53BFD" w:rsidR="00A96187" w:rsidRPr="00963B81" w:rsidRDefault="00A96187" w:rsidP="00A96187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</w:p>
        </w:tc>
      </w:tr>
      <w:tr w:rsidR="00BA4693" w:rsidRPr="00963B81" w14:paraId="6C59EF27" w14:textId="77777777" w:rsidTr="003801BA">
        <w:trPr>
          <w:trHeight w:val="357"/>
          <w:jc w:val="center"/>
        </w:trPr>
        <w:tc>
          <w:tcPr>
            <w:tcW w:w="2350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69C0E546" w14:textId="6D8747C9" w:rsidR="005A480C" w:rsidRPr="00963B81" w:rsidRDefault="005A480C" w:rsidP="005A480C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>Τετάρτη</w:t>
            </w:r>
          </w:p>
          <w:p w14:paraId="20881E0F" w14:textId="3674700B" w:rsidR="00BA4693" w:rsidRPr="00963B81" w:rsidRDefault="005A480C" w:rsidP="005A480C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>05/02/2025</w:t>
            </w:r>
          </w:p>
        </w:tc>
        <w:tc>
          <w:tcPr>
            <w:tcW w:w="1731" w:type="dxa"/>
            <w:tcBorders>
              <w:top w:val="doub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0F5EF68" w14:textId="4BF53CB6" w:rsidR="00BA4693" w:rsidRPr="00963B81" w:rsidRDefault="00BA4693" w:rsidP="00F84C92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</w:p>
        </w:tc>
        <w:tc>
          <w:tcPr>
            <w:tcW w:w="6916" w:type="dxa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15EE26FA" w14:textId="02A340AF" w:rsidR="00BA4693" w:rsidRPr="00963B81" w:rsidRDefault="00BA4693" w:rsidP="00A96187">
            <w:pPr>
              <w:spacing w:after="120"/>
              <w:ind w:left="0" w:firstLine="0"/>
              <w:contextualSpacing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</w:p>
        </w:tc>
      </w:tr>
      <w:tr w:rsidR="00EB6A8F" w:rsidRPr="00963B81" w14:paraId="5A8C9E2B" w14:textId="77777777" w:rsidTr="005A5FFC">
        <w:trPr>
          <w:trHeight w:val="117"/>
          <w:jc w:val="center"/>
        </w:trPr>
        <w:tc>
          <w:tcPr>
            <w:tcW w:w="2350" w:type="dxa"/>
            <w:vMerge w:val="restart"/>
            <w:tcBorders>
              <w:top w:val="double" w:sz="4" w:space="0" w:color="auto"/>
              <w:left w:val="threeDEmboss" w:sz="24" w:space="0" w:color="auto"/>
            </w:tcBorders>
            <w:shd w:val="clear" w:color="auto" w:fill="FBE4D5" w:themeFill="accent2" w:themeFillTint="33"/>
            <w:vAlign w:val="center"/>
          </w:tcPr>
          <w:p w14:paraId="2BFB2772" w14:textId="6D6E30DB" w:rsidR="005A480C" w:rsidRPr="00963B81" w:rsidRDefault="005A480C" w:rsidP="005A480C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>Πέμπτη</w:t>
            </w:r>
          </w:p>
          <w:p w14:paraId="33B32904" w14:textId="58115DE7" w:rsidR="00EB6A8F" w:rsidRPr="00963B81" w:rsidRDefault="005A480C" w:rsidP="005A480C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>06/02/2025</w:t>
            </w:r>
          </w:p>
        </w:tc>
        <w:tc>
          <w:tcPr>
            <w:tcW w:w="1731" w:type="dxa"/>
            <w:tcBorders>
              <w:top w:val="doub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B395B70" w14:textId="3C0553F7" w:rsidR="00EB6A8F" w:rsidRPr="00963B81" w:rsidRDefault="00A63B98" w:rsidP="00355E49">
            <w:pPr>
              <w:spacing w:before="120"/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>1</w:t>
            </w:r>
            <w:r w:rsidRPr="00963B81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 xml:space="preserve"> – 8</w:t>
            </w:r>
            <w:r w:rsidRPr="00963B81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 xml:space="preserve"> </w:t>
            </w:r>
          </w:p>
        </w:tc>
        <w:tc>
          <w:tcPr>
            <w:tcW w:w="6916" w:type="dxa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6275C17C" w14:textId="077C64F3" w:rsidR="00EB6A8F" w:rsidRPr="00963B81" w:rsidRDefault="00BE4E48" w:rsidP="00584B14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Ημερίδα Φιλοσοφίας στο Συνεδριακό Κέντρο του Δήμου </w:t>
            </w:r>
            <w:proofErr w:type="spellStart"/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Λευκάρων</w:t>
            </w:r>
            <w:proofErr w:type="spellEnd"/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από τις 08.30 μέχρι τις 13.00. Το σχολείο μας θα εκπροσωπήσουν οι φιλόλογοι Κατερίνα </w:t>
            </w:r>
            <w:proofErr w:type="spellStart"/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Κουμή</w:t>
            </w:r>
            <w:proofErr w:type="spellEnd"/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Β.Δ. και Στέλλα </w:t>
            </w:r>
            <w:proofErr w:type="spellStart"/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Σιάτη</w:t>
            </w:r>
            <w:proofErr w:type="spellEnd"/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.</w:t>
            </w:r>
          </w:p>
        </w:tc>
      </w:tr>
      <w:tr w:rsidR="00EB6A8F" w:rsidRPr="00963B81" w14:paraId="2D804A26" w14:textId="77777777" w:rsidTr="005A5FFC">
        <w:trPr>
          <w:trHeight w:val="253"/>
          <w:jc w:val="center"/>
        </w:trPr>
        <w:tc>
          <w:tcPr>
            <w:tcW w:w="2350" w:type="dxa"/>
            <w:vMerge/>
            <w:tcBorders>
              <w:left w:val="threeDEmboss" w:sz="24" w:space="0" w:color="auto"/>
            </w:tcBorders>
            <w:shd w:val="clear" w:color="auto" w:fill="FBE4D5" w:themeFill="accent2" w:themeFillTint="33"/>
            <w:vAlign w:val="center"/>
          </w:tcPr>
          <w:p w14:paraId="1714D834" w14:textId="77777777" w:rsidR="00EB6A8F" w:rsidRPr="00963B81" w:rsidRDefault="00EB6A8F" w:rsidP="00BA4693">
            <w:pPr>
              <w:rPr>
                <w:rFonts w:ascii="Arial" w:hAnsi="Arial" w:cs="Arial"/>
                <w:color w:val="000000" w:themeColor="text1"/>
                <w:lang w:val="el-GR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5B71384" w14:textId="55EBE1DC" w:rsidR="00EB6A8F" w:rsidRPr="00963B81" w:rsidRDefault="00A63B98" w:rsidP="00355E49">
            <w:pPr>
              <w:spacing w:before="120"/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>8</w:t>
            </w:r>
            <w:r w:rsidRPr="00963B81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 xml:space="preserve"> </w:t>
            </w: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2B747384" w14:textId="34F8F5AE" w:rsidR="00EB6A8F" w:rsidRPr="00963B81" w:rsidRDefault="00A63B98" w:rsidP="00A63B98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Σχολικό πρωτάθλημα αθλοπαιδιών Γυμνασίων: Ομάδα Καλαθοσφαίρισης Αγοριών.</w:t>
            </w:r>
          </w:p>
        </w:tc>
      </w:tr>
      <w:tr w:rsidR="00DE3F5F" w:rsidRPr="00963B81" w14:paraId="00ABDAD2" w14:textId="77777777" w:rsidTr="005A5FFC">
        <w:trPr>
          <w:trHeight w:val="253"/>
          <w:jc w:val="center"/>
        </w:trPr>
        <w:tc>
          <w:tcPr>
            <w:tcW w:w="2350" w:type="dxa"/>
            <w:vMerge/>
            <w:tcBorders>
              <w:left w:val="threeDEmboss" w:sz="24" w:space="0" w:color="auto"/>
            </w:tcBorders>
            <w:shd w:val="clear" w:color="auto" w:fill="FBE4D5" w:themeFill="accent2" w:themeFillTint="33"/>
            <w:vAlign w:val="center"/>
          </w:tcPr>
          <w:p w14:paraId="17BB6B1C" w14:textId="77777777" w:rsidR="00DE3F5F" w:rsidRPr="00963B81" w:rsidRDefault="00DE3F5F" w:rsidP="00BA4693">
            <w:pPr>
              <w:rPr>
                <w:rFonts w:ascii="Arial" w:hAnsi="Arial" w:cs="Arial"/>
                <w:color w:val="000000" w:themeColor="text1"/>
                <w:lang w:val="el-GR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C08C22E" w14:textId="0964857A" w:rsidR="00DE3F5F" w:rsidRPr="00963B81" w:rsidRDefault="00DE3F5F" w:rsidP="00DE3F5F">
            <w:pPr>
              <w:spacing w:before="120"/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>1</w:t>
            </w:r>
            <w:r w:rsidRPr="00963B81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 xml:space="preserve">η </w:t>
            </w: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>– 8</w:t>
            </w:r>
            <w:r w:rsidRPr="00963B81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 xml:space="preserve"> </w:t>
            </w: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470E0A3F" w14:textId="6459D23A" w:rsidR="00DE3F5F" w:rsidRPr="00963B81" w:rsidRDefault="00DE3F5F" w:rsidP="00DE3F5F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Επιμόρφωση σε θέματα "Οπτικής Αναπηρίας", στο Παιδαγωγικό Ινστιτούτο Κύπρου. Το σχολείο μας θα εκπροσωπήσει η φιλόλογος Χριστίνα </w:t>
            </w:r>
            <w:proofErr w:type="spellStart"/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Μαλιετζή</w:t>
            </w:r>
            <w:proofErr w:type="spellEnd"/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.</w:t>
            </w:r>
          </w:p>
        </w:tc>
      </w:tr>
      <w:tr w:rsidR="005A480C" w:rsidRPr="00963B81" w14:paraId="406D22CA" w14:textId="77777777" w:rsidTr="005A5FFC">
        <w:trPr>
          <w:trHeight w:val="502"/>
          <w:jc w:val="center"/>
        </w:trPr>
        <w:tc>
          <w:tcPr>
            <w:tcW w:w="2350" w:type="dxa"/>
            <w:tcBorders>
              <w:top w:val="double" w:sz="4" w:space="0" w:color="auto"/>
              <w:left w:val="threeDEmboss" w:sz="24" w:space="0" w:color="auto"/>
              <w:bottom w:val="threeDEmboss" w:sz="24" w:space="0" w:color="auto"/>
            </w:tcBorders>
            <w:shd w:val="clear" w:color="auto" w:fill="FBE4D5" w:themeFill="accent2" w:themeFillTint="33"/>
            <w:vAlign w:val="center"/>
          </w:tcPr>
          <w:p w14:paraId="252CB112" w14:textId="490A9F84" w:rsidR="005A480C" w:rsidRPr="00963B81" w:rsidRDefault="005A480C" w:rsidP="005A480C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>Παρασκευή</w:t>
            </w:r>
          </w:p>
          <w:p w14:paraId="2516CBDB" w14:textId="1DD3E65F" w:rsidR="005A480C" w:rsidRPr="00963B81" w:rsidRDefault="005A480C" w:rsidP="005A480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>07/02/2025</w:t>
            </w:r>
          </w:p>
        </w:tc>
        <w:tc>
          <w:tcPr>
            <w:tcW w:w="1731" w:type="dxa"/>
            <w:tcBorders>
              <w:top w:val="double" w:sz="4" w:space="0" w:color="auto"/>
              <w:bottom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769751E5" w14:textId="78C90FB7" w:rsidR="005A480C" w:rsidRPr="00963B81" w:rsidRDefault="002C4C5D" w:rsidP="002C4C5D">
            <w:pPr>
              <w:spacing w:before="120"/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>1</w:t>
            </w:r>
            <w:r w:rsidRPr="00963B81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 xml:space="preserve"> – 2</w:t>
            </w:r>
            <w:r w:rsidRPr="00963B81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</w:p>
        </w:tc>
        <w:tc>
          <w:tcPr>
            <w:tcW w:w="6916" w:type="dxa"/>
            <w:tcBorders>
              <w:top w:val="double" w:sz="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262DA705" w14:textId="0A47D2E8" w:rsidR="005A480C" w:rsidRPr="00963B81" w:rsidRDefault="002C4C5D" w:rsidP="002C4C5D">
            <w:pPr>
              <w:ind w:left="-18" w:firstLine="18"/>
              <w:jc w:val="left"/>
              <w:rPr>
                <w:rFonts w:ascii="Arial" w:eastAsia="Arial" w:hAnsi="Arial" w:cs="Arial"/>
                <w:b/>
                <w:bCs/>
                <w:color w:val="000000" w:themeColor="text1"/>
                <w:lang w:val="el-GR"/>
              </w:rPr>
            </w:pPr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Σύσκεψη Διευθυντικής Ομάδας</w:t>
            </w:r>
            <w:r w:rsidR="008450F0">
              <w:rPr>
                <w:rFonts w:ascii="Arial" w:eastAsia="Arial" w:hAnsi="Arial" w:cs="Arial"/>
                <w:color w:val="000000" w:themeColor="text1"/>
                <w:lang w:val="el-GR"/>
              </w:rPr>
              <w:t>.</w:t>
            </w:r>
          </w:p>
        </w:tc>
      </w:tr>
      <w:tr w:rsidR="00F75B64" w:rsidRPr="00963B81" w14:paraId="7356AC1E" w14:textId="77777777" w:rsidTr="002B628B">
        <w:trPr>
          <w:trHeight w:val="2099"/>
          <w:jc w:val="center"/>
        </w:trPr>
        <w:tc>
          <w:tcPr>
            <w:tcW w:w="2350" w:type="dxa"/>
            <w:tcBorders>
              <w:top w:val="double" w:sz="4" w:space="0" w:color="auto"/>
              <w:left w:val="threeDEmboss" w:sz="24" w:space="0" w:color="auto"/>
              <w:bottom w:val="threeDEmboss" w:sz="24" w:space="0" w:color="auto"/>
            </w:tcBorders>
            <w:shd w:val="clear" w:color="auto" w:fill="FBE4D5" w:themeFill="accent2" w:themeFillTint="33"/>
            <w:vAlign w:val="center"/>
          </w:tcPr>
          <w:p w14:paraId="4E60E9F5" w14:textId="5277539F" w:rsidR="00F75B64" w:rsidRPr="00963B81" w:rsidRDefault="00F75B64" w:rsidP="00F75B64">
            <w:pPr>
              <w:jc w:val="center"/>
              <w:rPr>
                <w:rFonts w:ascii="Arial" w:hAnsi="Arial" w:cs="Arial"/>
                <w:b/>
                <w:color w:val="000000" w:themeColor="text1"/>
                <w:lang w:val="el-GR"/>
              </w:rPr>
            </w:pPr>
            <w:r w:rsidRPr="00963B81">
              <w:rPr>
                <w:rFonts w:ascii="Arial" w:hAnsi="Arial" w:cs="Arial"/>
                <w:b/>
                <w:color w:val="000000" w:themeColor="text1"/>
                <w:lang w:val="el-GR"/>
              </w:rPr>
              <w:t>08/02/2025 – 14/02/2025</w:t>
            </w:r>
          </w:p>
        </w:tc>
        <w:tc>
          <w:tcPr>
            <w:tcW w:w="1731" w:type="dxa"/>
            <w:tcBorders>
              <w:top w:val="double" w:sz="4" w:space="0" w:color="auto"/>
              <w:bottom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76FC36D0" w14:textId="77777777" w:rsidR="00F75B64" w:rsidRPr="00963B81" w:rsidRDefault="00F75B64" w:rsidP="002C4C5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16" w:type="dxa"/>
            <w:tcBorders>
              <w:top w:val="double" w:sz="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540D063C" w14:textId="5F697F5C" w:rsidR="00581677" w:rsidRPr="00963B81" w:rsidRDefault="00581677" w:rsidP="00581677">
            <w:pPr>
              <w:ind w:left="0" w:firstLine="9"/>
              <w:jc w:val="left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963B81"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  <w:t>Πρόγραμμα</w:t>
            </w:r>
            <w:r w:rsidRPr="00963B81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 Erasmus:</w:t>
            </w:r>
          </w:p>
          <w:p w14:paraId="3C8A17B6" w14:textId="77777777" w:rsidR="00581677" w:rsidRPr="00963B81" w:rsidRDefault="00581677" w:rsidP="009E2D2D">
            <w:pPr>
              <w:ind w:left="0" w:firstLine="9"/>
              <w:jc w:val="left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00963B81">
              <w:rPr>
                <w:rFonts w:ascii="Arial" w:eastAsia="Arial" w:hAnsi="Arial" w:cs="Arial"/>
                <w:color w:val="000000" w:themeColor="text1"/>
                <w:lang w:val="en-US"/>
              </w:rPr>
              <w:t>Project 1 - Slovenia</w:t>
            </w:r>
          </w:p>
          <w:p w14:paraId="18BC81DA" w14:textId="69AD154E" w:rsidR="00581677" w:rsidRPr="00963B81" w:rsidRDefault="00581677" w:rsidP="009E2D2D">
            <w:pPr>
              <w:ind w:left="0" w:firstLine="9"/>
              <w:jc w:val="left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00963B81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(Inclusion and Wellness – 6 </w:t>
            </w:r>
            <w:r w:rsidR="009E2D2D"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μαθητές</w:t>
            </w:r>
            <w:r w:rsidRPr="00963B81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</w:t>
            </w:r>
            <w:r w:rsidR="009E2D2D"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και</w:t>
            </w:r>
            <w:r w:rsidR="009E2D2D" w:rsidRPr="00963B81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</w:t>
            </w:r>
            <w:r w:rsidR="009E2D2D"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δύο</w:t>
            </w:r>
            <w:r w:rsidR="009E2D2D" w:rsidRPr="00963B81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</w:t>
            </w:r>
            <w:r w:rsidR="009E2D2D"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καθηγητές</w:t>
            </w:r>
            <w:r w:rsidRPr="00963B81">
              <w:rPr>
                <w:rFonts w:ascii="Arial" w:eastAsia="Arial" w:hAnsi="Arial" w:cs="Arial"/>
                <w:color w:val="000000" w:themeColor="text1"/>
                <w:lang w:val="en-US"/>
              </w:rPr>
              <w:t>)</w:t>
            </w:r>
          </w:p>
          <w:p w14:paraId="0FB1062E" w14:textId="77777777" w:rsidR="00581677" w:rsidRPr="00963B81" w:rsidRDefault="00581677" w:rsidP="009E2D2D">
            <w:pPr>
              <w:ind w:left="0" w:firstLine="9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Αρχηγός αποστολής: Πετρούλα Δανιήλ</w:t>
            </w:r>
          </w:p>
          <w:p w14:paraId="1546DD0B" w14:textId="77777777" w:rsidR="00581677" w:rsidRPr="00963B81" w:rsidRDefault="00581677" w:rsidP="009E2D2D">
            <w:pPr>
              <w:ind w:left="0" w:firstLine="9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Συνοδός: Γιάννα Δημητρίου</w:t>
            </w:r>
          </w:p>
          <w:p w14:paraId="44CFCF76" w14:textId="335B0B81" w:rsidR="00F75B64" w:rsidRPr="00963B81" w:rsidRDefault="00581677" w:rsidP="004E2BC7">
            <w:pPr>
              <w:ind w:left="0" w:firstLine="9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Μαθητές:</w:t>
            </w:r>
            <w:r w:rsidR="004E2BC7"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</w:t>
            </w:r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Αλέξης </w:t>
            </w:r>
            <w:proofErr w:type="spellStart"/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Βάλεντ</w:t>
            </w:r>
            <w:proofErr w:type="spellEnd"/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(Γ2)</w:t>
            </w:r>
            <w:r w:rsidR="004E2BC7"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, </w:t>
            </w:r>
            <w:proofErr w:type="spellStart"/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Ρουσλάν</w:t>
            </w:r>
            <w:proofErr w:type="spellEnd"/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</w:t>
            </w:r>
            <w:proofErr w:type="spellStart"/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Μποχόνκο</w:t>
            </w:r>
            <w:proofErr w:type="spellEnd"/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(Γ2)</w:t>
            </w:r>
            <w:r w:rsidR="004E2BC7"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, </w:t>
            </w:r>
            <w:proofErr w:type="spellStart"/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Σιμόνα</w:t>
            </w:r>
            <w:proofErr w:type="spellEnd"/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</w:t>
            </w:r>
            <w:proofErr w:type="spellStart"/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Τοντόροβα</w:t>
            </w:r>
            <w:proofErr w:type="spellEnd"/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</w:t>
            </w:r>
            <w:proofErr w:type="spellStart"/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Πέτκονα</w:t>
            </w:r>
            <w:proofErr w:type="spellEnd"/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(Γ2)</w:t>
            </w:r>
            <w:r w:rsidR="004E2BC7"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, </w:t>
            </w:r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Ελένη Ιωάννα </w:t>
            </w:r>
            <w:proofErr w:type="spellStart"/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Πασχίδη</w:t>
            </w:r>
            <w:proofErr w:type="spellEnd"/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(Γ3)</w:t>
            </w:r>
            <w:r w:rsidR="004E2BC7"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, </w:t>
            </w:r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Κρίστιαν </w:t>
            </w:r>
            <w:proofErr w:type="spellStart"/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Ιβάνοβ</w:t>
            </w:r>
            <w:proofErr w:type="spellEnd"/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</w:t>
            </w:r>
            <w:proofErr w:type="spellStart"/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Χριστόβ</w:t>
            </w:r>
            <w:proofErr w:type="spellEnd"/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(Γ3)</w:t>
            </w:r>
            <w:r w:rsidR="004E2BC7"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, </w:t>
            </w:r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Μιχάλης </w:t>
            </w:r>
            <w:proofErr w:type="spellStart"/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Κουμάρ</w:t>
            </w:r>
            <w:proofErr w:type="spellEnd"/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(Γ3)</w:t>
            </w:r>
            <w:r w:rsidR="008450F0">
              <w:rPr>
                <w:rFonts w:ascii="Arial" w:eastAsia="Arial" w:hAnsi="Arial" w:cs="Arial"/>
                <w:color w:val="000000" w:themeColor="text1"/>
                <w:lang w:val="el-GR"/>
              </w:rPr>
              <w:t>.</w:t>
            </w:r>
          </w:p>
        </w:tc>
      </w:tr>
      <w:tr w:rsidR="005A480C" w:rsidRPr="00963B81" w14:paraId="63B2C075" w14:textId="77777777" w:rsidTr="005A5FFC">
        <w:trPr>
          <w:trHeight w:val="512"/>
          <w:jc w:val="center"/>
        </w:trPr>
        <w:tc>
          <w:tcPr>
            <w:tcW w:w="2350" w:type="dxa"/>
            <w:vMerge w:val="restart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2AB1BAD" w14:textId="77777777" w:rsidR="005A480C" w:rsidRPr="00963B81" w:rsidRDefault="005A480C" w:rsidP="00BA4693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>Δευτέρα</w:t>
            </w:r>
          </w:p>
          <w:p w14:paraId="6BB2FAF0" w14:textId="6AF2A9D2" w:rsidR="005A480C" w:rsidRPr="00963B81" w:rsidRDefault="005A480C" w:rsidP="00BA4693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>10/02/2025</w:t>
            </w:r>
          </w:p>
        </w:tc>
        <w:tc>
          <w:tcPr>
            <w:tcW w:w="1731" w:type="dxa"/>
            <w:tcBorders>
              <w:top w:val="threeDEmboss" w:sz="2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C51B4C9" w14:textId="77A97456" w:rsidR="005A480C" w:rsidRPr="00963B81" w:rsidRDefault="00B7019C" w:rsidP="00F84C92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>1</w:t>
            </w:r>
            <w:r w:rsidRPr="00963B81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 xml:space="preserve"> – 2</w:t>
            </w:r>
            <w:r w:rsidRPr="00963B81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</w:p>
        </w:tc>
        <w:tc>
          <w:tcPr>
            <w:tcW w:w="6916" w:type="dxa"/>
            <w:tcBorders>
              <w:top w:val="threeDEmboss" w:sz="24" w:space="0" w:color="auto"/>
              <w:bottom w:val="single" w:sz="4" w:space="0" w:color="auto"/>
              <w:righ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75915690" w14:textId="02924250" w:rsidR="005A480C" w:rsidRPr="00963B81" w:rsidRDefault="00B7019C" w:rsidP="00BA4693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Εκκλησιασμός των τμημάτων Α1, Α2 και Β1</w:t>
            </w:r>
          </w:p>
        </w:tc>
      </w:tr>
      <w:tr w:rsidR="005A480C" w:rsidRPr="00963B81" w14:paraId="7F2B0097" w14:textId="77777777" w:rsidTr="005A5FFC">
        <w:trPr>
          <w:trHeight w:val="419"/>
          <w:jc w:val="center"/>
        </w:trPr>
        <w:tc>
          <w:tcPr>
            <w:tcW w:w="2350" w:type="dxa"/>
            <w:vMerge/>
            <w:tcBorders>
              <w:top w:val="single" w:sz="4" w:space="0" w:color="auto"/>
              <w:left w:val="threeDEmboss" w:sz="2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2D30CC5F" w14:textId="645D132A" w:rsidR="005A480C" w:rsidRPr="00963B81" w:rsidRDefault="005A480C" w:rsidP="00BA4693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441D26A9" w14:textId="5168EFD1" w:rsidR="005A480C" w:rsidRPr="00963B81" w:rsidRDefault="0098334F" w:rsidP="00F84C92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>1</w:t>
            </w:r>
            <w:r w:rsidRPr="00963B81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 xml:space="preserve"> </w:t>
            </w:r>
          </w:p>
        </w:tc>
        <w:tc>
          <w:tcPr>
            <w:tcW w:w="6916" w:type="dxa"/>
            <w:tcBorders>
              <w:top w:val="single" w:sz="4" w:space="0" w:color="auto"/>
              <w:bottom w:val="double" w:sz="4" w:space="0" w:color="auto"/>
              <w:righ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2D610C8B" w14:textId="21F7ADDC" w:rsidR="005A480C" w:rsidRPr="00963B81" w:rsidRDefault="0098334F" w:rsidP="0098334F">
            <w:pPr>
              <w:ind w:left="9" w:hanging="9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Ημέρα εκδημίας του εθνικού μας ποιητή Διονύσιου Σολωμού</w:t>
            </w:r>
            <w:r w:rsidR="00777075"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και Παγκόσμια Ημέρα Ελληνικής Γλώσσας</w:t>
            </w:r>
            <w:r w:rsidR="00BA1F39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(9 Φεβρουαρίου)</w:t>
            </w:r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. Θα διαβαστεί φυλλάδιο στις τάξεις</w:t>
            </w:r>
            <w:r w:rsidR="008450F0">
              <w:rPr>
                <w:rFonts w:ascii="Arial" w:eastAsia="Arial" w:hAnsi="Arial" w:cs="Arial"/>
                <w:color w:val="000000" w:themeColor="text1"/>
                <w:lang w:val="el-GR"/>
              </w:rPr>
              <w:t>.</w:t>
            </w:r>
          </w:p>
        </w:tc>
      </w:tr>
      <w:tr w:rsidR="005A480C" w:rsidRPr="00963B81" w14:paraId="281BA8E4" w14:textId="77777777" w:rsidTr="005A5FFC">
        <w:trPr>
          <w:trHeight w:val="693"/>
          <w:jc w:val="center"/>
        </w:trPr>
        <w:tc>
          <w:tcPr>
            <w:tcW w:w="2350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49E5976A" w14:textId="64D0B7B9" w:rsidR="005A480C" w:rsidRPr="00963B81" w:rsidRDefault="005A480C" w:rsidP="005A480C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>Τρίτη</w:t>
            </w:r>
          </w:p>
          <w:p w14:paraId="10EF40B1" w14:textId="47A12822" w:rsidR="005A480C" w:rsidRPr="00963B81" w:rsidRDefault="005A480C" w:rsidP="005A480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>11/02/2025</w:t>
            </w: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45917E0C" w14:textId="30A6A221" w:rsidR="005A480C" w:rsidRPr="00963B81" w:rsidRDefault="00A63B98" w:rsidP="00A63B98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>8</w:t>
            </w:r>
            <w:r w:rsidRPr="00963B81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</w:p>
        </w:tc>
        <w:tc>
          <w:tcPr>
            <w:tcW w:w="6916" w:type="dxa"/>
            <w:tcBorders>
              <w:top w:val="double" w:sz="4" w:space="0" w:color="auto"/>
              <w:bottom w:val="double" w:sz="4" w:space="0" w:color="auto"/>
              <w:righ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799D7197" w14:textId="46D52EAD" w:rsidR="005A480C" w:rsidRPr="00963B81" w:rsidRDefault="00A63B98" w:rsidP="00BA4693">
            <w:pPr>
              <w:ind w:left="24" w:hanging="24"/>
              <w:jc w:val="left"/>
              <w:rPr>
                <w:rFonts w:ascii="Arial" w:hAnsi="Arial" w:cs="Arial"/>
                <w:color w:val="000000"/>
                <w:lang w:val="el-GR"/>
              </w:rPr>
            </w:pPr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Σχολικό πρωτάθλημα αθλοπαιδιών Γυμνασίων: Ομάδα Καλαθοσφαίρισης Αγοριών</w:t>
            </w:r>
            <w:r w:rsidR="008450F0">
              <w:rPr>
                <w:rFonts w:ascii="Arial" w:eastAsia="Arial" w:hAnsi="Arial" w:cs="Arial"/>
                <w:color w:val="000000" w:themeColor="text1"/>
                <w:lang w:val="el-GR"/>
              </w:rPr>
              <w:t>.</w:t>
            </w:r>
          </w:p>
        </w:tc>
      </w:tr>
      <w:tr w:rsidR="00BA4693" w:rsidRPr="00963B81" w14:paraId="78B152C6" w14:textId="77777777" w:rsidTr="005A5FFC">
        <w:trPr>
          <w:trHeight w:val="431"/>
          <w:jc w:val="center"/>
        </w:trPr>
        <w:tc>
          <w:tcPr>
            <w:tcW w:w="2350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671DB64A" w14:textId="51895735" w:rsidR="005A480C" w:rsidRPr="00963B81" w:rsidRDefault="005A480C" w:rsidP="005A480C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>Τετάρτη</w:t>
            </w:r>
          </w:p>
          <w:p w14:paraId="2299216E" w14:textId="5A12C0ED" w:rsidR="00BA4693" w:rsidRPr="00963B81" w:rsidRDefault="005A480C" w:rsidP="005A480C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>12/02/2025</w:t>
            </w:r>
          </w:p>
        </w:tc>
        <w:tc>
          <w:tcPr>
            <w:tcW w:w="1731" w:type="dxa"/>
            <w:tcBorders>
              <w:top w:val="doub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7A44263" w14:textId="6A9EB84F" w:rsidR="00BA4693" w:rsidRPr="00963B81" w:rsidRDefault="00507069" w:rsidP="00F84C92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  <w:t>7:30-13:30</w:t>
            </w:r>
          </w:p>
        </w:tc>
        <w:tc>
          <w:tcPr>
            <w:tcW w:w="6916" w:type="dxa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2393D078" w14:textId="7B6C8261" w:rsidR="00BA4693" w:rsidRPr="00963B81" w:rsidRDefault="00507069" w:rsidP="00BA4693">
            <w:pPr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hAnsi="Arial" w:cs="Arial"/>
                <w:b/>
                <w:bCs/>
                <w:color w:val="000000"/>
                <w:lang w:val="el-GR"/>
              </w:rPr>
              <w:t>Ημέρα Εκπαιδευτικού (Θα ακολουθήσει πρόγραμμα)</w:t>
            </w:r>
            <w:r w:rsidR="008450F0">
              <w:rPr>
                <w:rFonts w:ascii="Arial" w:hAnsi="Arial" w:cs="Arial"/>
                <w:b/>
                <w:bCs/>
                <w:color w:val="000000"/>
                <w:lang w:val="el-GR"/>
              </w:rPr>
              <w:t>.</w:t>
            </w:r>
          </w:p>
        </w:tc>
      </w:tr>
      <w:tr w:rsidR="00BA4693" w:rsidRPr="00963B81" w14:paraId="21F7319F" w14:textId="77777777" w:rsidTr="005A5FFC">
        <w:trPr>
          <w:trHeight w:val="480"/>
          <w:jc w:val="center"/>
        </w:trPr>
        <w:tc>
          <w:tcPr>
            <w:tcW w:w="2350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5D54CA57" w14:textId="2C54FD30" w:rsidR="005A480C" w:rsidRPr="00963B81" w:rsidRDefault="005A480C" w:rsidP="005A480C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>Πέμπτη</w:t>
            </w:r>
          </w:p>
          <w:p w14:paraId="1B8C8EDC" w14:textId="37ED42DA" w:rsidR="00BA4693" w:rsidRPr="00963B81" w:rsidRDefault="005A480C" w:rsidP="005A480C">
            <w:pPr>
              <w:jc w:val="center"/>
              <w:rPr>
                <w:rFonts w:ascii="Arial" w:hAnsi="Arial" w:cs="Arial"/>
                <w:b/>
                <w:color w:val="000000" w:themeColor="text1"/>
                <w:lang w:val="el-GR"/>
              </w:rPr>
            </w:pP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>13/02/2025</w:t>
            </w: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7A5145BD" w14:textId="50E944CA" w:rsidR="00BA4693" w:rsidRPr="00963B81" w:rsidRDefault="00B7019C" w:rsidP="00F84C92">
            <w:pPr>
              <w:jc w:val="center"/>
              <w:rPr>
                <w:rFonts w:ascii="Arial" w:hAnsi="Arial" w:cs="Arial"/>
                <w:bCs/>
                <w:color w:val="000000" w:themeColor="text1"/>
                <w:lang w:val="el-GR"/>
              </w:rPr>
            </w:pPr>
            <w:r w:rsidRPr="00963B81">
              <w:rPr>
                <w:rFonts w:ascii="Arial" w:hAnsi="Arial" w:cs="Arial"/>
                <w:bCs/>
                <w:color w:val="000000" w:themeColor="text1"/>
                <w:lang w:val="el-GR"/>
              </w:rPr>
              <w:t>1</w:t>
            </w:r>
            <w:r w:rsidRPr="00963B81">
              <w:rPr>
                <w:rFonts w:ascii="Arial" w:hAnsi="Arial" w:cs="Arial"/>
                <w:bCs/>
                <w:color w:val="000000" w:themeColor="text1"/>
                <w:vertAlign w:val="superscript"/>
                <w:lang w:val="el-GR"/>
              </w:rPr>
              <w:t>η</w:t>
            </w:r>
            <w:r w:rsidRPr="00963B81">
              <w:rPr>
                <w:rFonts w:ascii="Arial" w:hAnsi="Arial" w:cs="Arial"/>
                <w:bCs/>
                <w:color w:val="000000" w:themeColor="text1"/>
                <w:lang w:val="el-GR"/>
              </w:rPr>
              <w:t xml:space="preserve"> – 8</w:t>
            </w:r>
            <w:r w:rsidRPr="00963B81">
              <w:rPr>
                <w:rFonts w:ascii="Arial" w:hAnsi="Arial" w:cs="Arial"/>
                <w:bCs/>
                <w:color w:val="000000" w:themeColor="text1"/>
                <w:vertAlign w:val="superscript"/>
                <w:lang w:val="el-GR"/>
              </w:rPr>
              <w:t>η</w:t>
            </w:r>
            <w:r w:rsidRPr="00963B81">
              <w:rPr>
                <w:rFonts w:ascii="Arial" w:hAnsi="Arial" w:cs="Arial"/>
                <w:bCs/>
                <w:color w:val="000000" w:themeColor="text1"/>
                <w:lang w:val="el-GR"/>
              </w:rPr>
              <w:t xml:space="preserve"> </w:t>
            </w:r>
          </w:p>
        </w:tc>
        <w:tc>
          <w:tcPr>
            <w:tcW w:w="6916" w:type="dxa"/>
            <w:tcBorders>
              <w:top w:val="double" w:sz="4" w:space="0" w:color="auto"/>
              <w:bottom w:val="double" w:sz="4" w:space="0" w:color="auto"/>
              <w:righ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07814E1F" w14:textId="77777777" w:rsidR="00BA4693" w:rsidRPr="00963B81" w:rsidRDefault="00B7019C" w:rsidP="00BA4693">
            <w:pPr>
              <w:jc w:val="left"/>
              <w:rPr>
                <w:rFonts w:ascii="Arial" w:hAnsi="Arial" w:cs="Arial"/>
                <w:bCs/>
                <w:color w:val="000000"/>
                <w:lang w:val="el-GR"/>
              </w:rPr>
            </w:pPr>
            <w:r w:rsidRPr="00963B81">
              <w:rPr>
                <w:rFonts w:ascii="Arial" w:hAnsi="Arial" w:cs="Arial"/>
                <w:bCs/>
                <w:color w:val="000000"/>
                <w:lang w:val="el-GR"/>
              </w:rPr>
              <w:t>Εκπαιδευτική Εκδρομή στην Ιερά Αρχιεπισκοπή Κύπρου.</w:t>
            </w:r>
          </w:p>
          <w:p w14:paraId="31937AE2" w14:textId="77777777" w:rsidR="00B7019C" w:rsidRPr="00963B81" w:rsidRDefault="00B7019C" w:rsidP="00BA4693">
            <w:pPr>
              <w:jc w:val="left"/>
              <w:rPr>
                <w:rFonts w:ascii="Arial" w:hAnsi="Arial" w:cs="Arial"/>
                <w:bCs/>
                <w:color w:val="000000"/>
                <w:lang w:val="el-GR"/>
              </w:rPr>
            </w:pPr>
            <w:r w:rsidRPr="00963B81">
              <w:rPr>
                <w:rFonts w:ascii="Arial" w:hAnsi="Arial" w:cs="Arial"/>
                <w:bCs/>
                <w:color w:val="000000"/>
                <w:lang w:val="el-GR"/>
              </w:rPr>
              <w:t>Τμήματα: Α1, Α2</w:t>
            </w:r>
          </w:p>
          <w:p w14:paraId="1AED703A" w14:textId="7200EA68" w:rsidR="00B7019C" w:rsidRPr="00963B81" w:rsidRDefault="00B7019C" w:rsidP="00B7019C">
            <w:pPr>
              <w:ind w:left="9" w:hanging="9"/>
              <w:jc w:val="left"/>
              <w:rPr>
                <w:rFonts w:ascii="Arial" w:hAnsi="Arial" w:cs="Arial"/>
                <w:bCs/>
                <w:color w:val="000000"/>
                <w:lang w:val="el-GR"/>
              </w:rPr>
            </w:pPr>
            <w:r w:rsidRPr="00963B81">
              <w:rPr>
                <w:rFonts w:ascii="Arial" w:hAnsi="Arial" w:cs="Arial"/>
                <w:bCs/>
                <w:color w:val="000000"/>
                <w:lang w:val="el-GR"/>
              </w:rPr>
              <w:t xml:space="preserve">Συνοδοί: Διευθυντής του σχολείου μας κ. Άγγελος Χρυσοστόμου, Τασούλα </w:t>
            </w:r>
            <w:proofErr w:type="spellStart"/>
            <w:r w:rsidRPr="00963B81">
              <w:rPr>
                <w:rFonts w:ascii="Arial" w:hAnsi="Arial" w:cs="Arial"/>
                <w:bCs/>
                <w:color w:val="000000"/>
                <w:lang w:val="el-GR"/>
              </w:rPr>
              <w:t>Μιτσίδη</w:t>
            </w:r>
            <w:proofErr w:type="spellEnd"/>
            <w:r w:rsidRPr="00963B81">
              <w:rPr>
                <w:rFonts w:ascii="Arial" w:hAnsi="Arial" w:cs="Arial"/>
                <w:bCs/>
                <w:color w:val="000000"/>
                <w:lang w:val="el-GR"/>
              </w:rPr>
              <w:t xml:space="preserve"> Β.Δ., Παναγιώτα </w:t>
            </w:r>
            <w:proofErr w:type="spellStart"/>
            <w:r w:rsidRPr="00963B81">
              <w:rPr>
                <w:rFonts w:ascii="Arial" w:hAnsi="Arial" w:cs="Arial"/>
                <w:bCs/>
                <w:color w:val="000000"/>
                <w:lang w:val="el-GR"/>
              </w:rPr>
              <w:t>Φλοκκά</w:t>
            </w:r>
            <w:proofErr w:type="spellEnd"/>
            <w:r w:rsidRPr="00963B81">
              <w:rPr>
                <w:rFonts w:ascii="Arial" w:hAnsi="Arial" w:cs="Arial"/>
                <w:bCs/>
                <w:color w:val="000000"/>
                <w:lang w:val="el-GR"/>
              </w:rPr>
              <w:t xml:space="preserve">, </w:t>
            </w:r>
            <w:proofErr w:type="spellStart"/>
            <w:r w:rsidRPr="00963B81">
              <w:rPr>
                <w:rFonts w:ascii="Arial" w:hAnsi="Arial" w:cs="Arial"/>
                <w:bCs/>
                <w:color w:val="000000"/>
                <w:lang w:val="el-GR"/>
              </w:rPr>
              <w:t>Άντρος</w:t>
            </w:r>
            <w:proofErr w:type="spellEnd"/>
            <w:r w:rsidRPr="00963B81">
              <w:rPr>
                <w:rFonts w:ascii="Arial" w:hAnsi="Arial" w:cs="Arial"/>
                <w:bCs/>
                <w:color w:val="000000"/>
                <w:lang w:val="el-GR"/>
              </w:rPr>
              <w:t xml:space="preserve"> Φωτίου και π. Γρηγόρης Σαββίδης.</w:t>
            </w:r>
          </w:p>
        </w:tc>
      </w:tr>
      <w:tr w:rsidR="004E2BC7" w:rsidRPr="00963B81" w14:paraId="17633477" w14:textId="77777777" w:rsidTr="005A5FFC">
        <w:trPr>
          <w:trHeight w:val="257"/>
          <w:jc w:val="center"/>
        </w:trPr>
        <w:tc>
          <w:tcPr>
            <w:tcW w:w="2350" w:type="dxa"/>
            <w:vMerge w:val="restart"/>
            <w:tcBorders>
              <w:top w:val="double" w:sz="4" w:space="0" w:color="auto"/>
              <w:left w:val="threeDEmboss" w:sz="24" w:space="0" w:color="auto"/>
            </w:tcBorders>
            <w:shd w:val="clear" w:color="auto" w:fill="FBE4D5" w:themeFill="accent2" w:themeFillTint="33"/>
            <w:vAlign w:val="center"/>
          </w:tcPr>
          <w:p w14:paraId="2B7D9CAD" w14:textId="6EA0E872" w:rsidR="004E2BC7" w:rsidRPr="00963B81" w:rsidRDefault="004E2BC7" w:rsidP="005A480C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>Παρασκευή</w:t>
            </w:r>
          </w:p>
          <w:p w14:paraId="1CF80952" w14:textId="2CA01EA2" w:rsidR="004E2BC7" w:rsidRPr="00963B81" w:rsidRDefault="004E2BC7" w:rsidP="005A480C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>14/02/2025</w:t>
            </w:r>
          </w:p>
        </w:tc>
        <w:tc>
          <w:tcPr>
            <w:tcW w:w="1731" w:type="dxa"/>
            <w:tcBorders>
              <w:top w:val="doub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28A5EF6" w14:textId="08BE3560" w:rsidR="004E2BC7" w:rsidRPr="00963B81" w:rsidRDefault="004E2BC7" w:rsidP="00F84C92">
            <w:pPr>
              <w:jc w:val="center"/>
              <w:rPr>
                <w:rFonts w:ascii="Arial" w:hAnsi="Arial" w:cs="Arial"/>
                <w:bCs/>
                <w:color w:val="000000" w:themeColor="text1"/>
                <w:lang w:val="el-GR"/>
              </w:rPr>
            </w:pPr>
            <w:r w:rsidRPr="00963B81">
              <w:rPr>
                <w:rFonts w:ascii="Arial" w:hAnsi="Arial" w:cs="Arial"/>
                <w:bCs/>
                <w:color w:val="000000" w:themeColor="text1"/>
                <w:lang w:val="el-GR"/>
              </w:rPr>
              <w:t>8:00-12:00</w:t>
            </w:r>
          </w:p>
        </w:tc>
        <w:tc>
          <w:tcPr>
            <w:tcW w:w="6916" w:type="dxa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4169EAD8" w14:textId="0CD2B3C9" w:rsidR="004E2BC7" w:rsidRPr="00963B81" w:rsidRDefault="004E2BC7" w:rsidP="00417510">
            <w:pPr>
              <w:ind w:left="-20" w:firstLine="22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proofErr w:type="spellStart"/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Πολυθεματικές</w:t>
            </w:r>
            <w:proofErr w:type="spellEnd"/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Συναντήσεις για μαθητές/</w:t>
            </w:r>
            <w:proofErr w:type="spellStart"/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τριες</w:t>
            </w:r>
            <w:proofErr w:type="spellEnd"/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Ειδ. Αγωγής Γ' Τάξης. (</w:t>
            </w:r>
            <w:proofErr w:type="spellStart"/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Καθηγ</w:t>
            </w:r>
            <w:proofErr w:type="spellEnd"/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. Σ.Ε.Α.-Συνδ. Λειτουργός-</w:t>
            </w:r>
            <w:proofErr w:type="spellStart"/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Εκπ</w:t>
            </w:r>
            <w:proofErr w:type="spellEnd"/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. Ψυχολόγος-Γονείς/Κηδεμόνες)</w:t>
            </w:r>
            <w:r w:rsidR="008450F0">
              <w:rPr>
                <w:rFonts w:ascii="Arial" w:eastAsia="Arial" w:hAnsi="Arial" w:cs="Arial"/>
                <w:color w:val="000000" w:themeColor="text1"/>
                <w:lang w:val="el-GR"/>
              </w:rPr>
              <w:t>.</w:t>
            </w:r>
          </w:p>
        </w:tc>
      </w:tr>
      <w:tr w:rsidR="004E2BC7" w:rsidRPr="00963B81" w14:paraId="566FB864" w14:textId="77777777" w:rsidTr="005A5FFC">
        <w:trPr>
          <w:trHeight w:val="408"/>
          <w:jc w:val="center"/>
        </w:trPr>
        <w:tc>
          <w:tcPr>
            <w:tcW w:w="2350" w:type="dxa"/>
            <w:vMerge/>
            <w:tcBorders>
              <w:left w:val="threeDEmboss" w:sz="24" w:space="0" w:color="auto"/>
            </w:tcBorders>
            <w:shd w:val="clear" w:color="auto" w:fill="FBE4D5" w:themeFill="accent2" w:themeFillTint="33"/>
            <w:vAlign w:val="center"/>
          </w:tcPr>
          <w:p w14:paraId="342380EE" w14:textId="77777777" w:rsidR="004E2BC7" w:rsidRPr="00963B81" w:rsidRDefault="004E2BC7" w:rsidP="002C4C5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115FD68" w14:textId="4DF025CC" w:rsidR="004E2BC7" w:rsidRPr="00963B81" w:rsidRDefault="004E2BC7" w:rsidP="002C4C5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>1</w:t>
            </w:r>
            <w:r w:rsidRPr="00963B81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 xml:space="preserve"> – 2</w:t>
            </w:r>
            <w:r w:rsidRPr="00963B81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53A75B8B" w14:textId="0072BA32" w:rsidR="004E2BC7" w:rsidRPr="00963B81" w:rsidRDefault="004E2BC7" w:rsidP="002C4C5D">
            <w:pPr>
              <w:ind w:left="-20" w:firstLine="22"/>
              <w:jc w:val="left"/>
              <w:rPr>
                <w:rFonts w:ascii="Arial" w:eastAsia="Arial" w:hAnsi="Arial" w:cs="Arial"/>
                <w:color w:val="000000" w:themeColor="text1"/>
              </w:rPr>
            </w:pPr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Σύσκεψη Διευθυντικής Ομάδας</w:t>
            </w:r>
            <w:r w:rsidR="008450F0">
              <w:rPr>
                <w:rFonts w:ascii="Arial" w:eastAsia="Arial" w:hAnsi="Arial" w:cs="Arial"/>
                <w:color w:val="000000" w:themeColor="text1"/>
                <w:lang w:val="el-GR"/>
              </w:rPr>
              <w:t>.</w:t>
            </w:r>
          </w:p>
        </w:tc>
      </w:tr>
      <w:tr w:rsidR="003618D8" w:rsidRPr="00963B81" w14:paraId="56E97FC9" w14:textId="77777777" w:rsidTr="003618D8">
        <w:trPr>
          <w:trHeight w:val="408"/>
          <w:jc w:val="center"/>
        </w:trPr>
        <w:tc>
          <w:tcPr>
            <w:tcW w:w="2350" w:type="dxa"/>
            <w:vMerge/>
            <w:tcBorders>
              <w:left w:val="threeDEmboss" w:sz="24" w:space="0" w:color="auto"/>
            </w:tcBorders>
            <w:shd w:val="clear" w:color="auto" w:fill="FBE4D5" w:themeFill="accent2" w:themeFillTint="33"/>
            <w:vAlign w:val="center"/>
          </w:tcPr>
          <w:p w14:paraId="44840BD1" w14:textId="77777777" w:rsidR="003618D8" w:rsidRPr="00963B81" w:rsidRDefault="003618D8" w:rsidP="002C4C5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8C63508" w14:textId="2170DF66" w:rsidR="003618D8" w:rsidRPr="00963B81" w:rsidRDefault="003618D8" w:rsidP="003618D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Διαλείμματα</w:t>
            </w: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06ED4129" w14:textId="5E6D787C" w:rsidR="003618D8" w:rsidRPr="003618D8" w:rsidRDefault="003618D8" w:rsidP="002C4C5D">
            <w:pPr>
              <w:ind w:left="-20" w:firstLine="22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 xml:space="preserve">Η Επιτροπή Μαθητικής Πρόνοιας διοργανώνει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παζαράκι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 xml:space="preserve"> με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κρέπες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 xml:space="preserve"> και ζεστή σοκολάτα προς 1 ευρώ για τα άπορα παιδιά του σχολείου μας.</w:t>
            </w:r>
          </w:p>
        </w:tc>
      </w:tr>
      <w:tr w:rsidR="004E2BC7" w:rsidRPr="00963B81" w14:paraId="5C9EDC92" w14:textId="77777777" w:rsidTr="005C4FFA">
        <w:trPr>
          <w:trHeight w:val="408"/>
          <w:jc w:val="center"/>
        </w:trPr>
        <w:tc>
          <w:tcPr>
            <w:tcW w:w="2350" w:type="dxa"/>
            <w:vMerge/>
            <w:tcBorders>
              <w:left w:val="threeDEmboss" w:sz="24" w:space="0" w:color="auto"/>
              <w:bottom w:val="threeDEmboss" w:sz="24" w:space="0" w:color="auto"/>
            </w:tcBorders>
            <w:shd w:val="clear" w:color="auto" w:fill="FBE4D5" w:themeFill="accent2" w:themeFillTint="33"/>
            <w:vAlign w:val="center"/>
          </w:tcPr>
          <w:p w14:paraId="14588D7E" w14:textId="77777777" w:rsidR="004E2BC7" w:rsidRPr="003618D8" w:rsidRDefault="004E2BC7" w:rsidP="002C4C5D">
            <w:pPr>
              <w:rPr>
                <w:rFonts w:ascii="Arial" w:hAnsi="Arial" w:cs="Arial"/>
                <w:color w:val="000000" w:themeColor="text1"/>
                <w:lang w:val="el-GR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2438C509" w14:textId="77777777" w:rsidR="004E2BC7" w:rsidRPr="003618D8" w:rsidRDefault="004E2BC7" w:rsidP="002C4C5D">
            <w:pPr>
              <w:rPr>
                <w:rFonts w:ascii="Arial" w:hAnsi="Arial" w:cs="Arial"/>
                <w:color w:val="000000" w:themeColor="text1"/>
                <w:lang w:val="el-GR"/>
              </w:rPr>
            </w:pPr>
          </w:p>
        </w:tc>
        <w:tc>
          <w:tcPr>
            <w:tcW w:w="6916" w:type="dxa"/>
            <w:tcBorders>
              <w:top w:val="single" w:sz="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29E9B584" w14:textId="7D8A5929" w:rsidR="004E2BC7" w:rsidRPr="00963B81" w:rsidRDefault="004E2BC7" w:rsidP="004E2BC7">
            <w:pPr>
              <w:ind w:left="-20" w:firstLine="22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Διαλέξεις για την εφηβεία στην Α’ τάξη Γυμνασίου από τη Σχολική Επισκέπτρια Υγείας: </w:t>
            </w:r>
          </w:p>
          <w:p w14:paraId="3CF82B8D" w14:textId="77777777" w:rsidR="004E2BC7" w:rsidRPr="00963B81" w:rsidRDefault="004E2BC7" w:rsidP="004E2BC7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Α2, 3</w:t>
            </w:r>
            <w:r w:rsidRPr="00963B81">
              <w:rPr>
                <w:rFonts w:ascii="Arial" w:eastAsia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περίοδο</w:t>
            </w:r>
          </w:p>
          <w:p w14:paraId="30EBAED5" w14:textId="3CFFA046" w:rsidR="004E2BC7" w:rsidRPr="00963B81" w:rsidRDefault="004E2BC7" w:rsidP="004E2BC7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Α1, 5</w:t>
            </w:r>
            <w:r w:rsidRPr="00963B81">
              <w:rPr>
                <w:rFonts w:ascii="Arial" w:eastAsia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περίοδο</w:t>
            </w:r>
          </w:p>
        </w:tc>
      </w:tr>
      <w:tr w:rsidR="005C4FFA" w:rsidRPr="00963B81" w14:paraId="4C04A9AA" w14:textId="77777777" w:rsidTr="00AF5613">
        <w:trPr>
          <w:trHeight w:val="379"/>
          <w:jc w:val="center"/>
        </w:trPr>
        <w:tc>
          <w:tcPr>
            <w:tcW w:w="2350" w:type="dxa"/>
            <w:vMerge w:val="restart"/>
            <w:tcBorders>
              <w:top w:val="threeDEmboss" w:sz="24" w:space="0" w:color="auto"/>
              <w:left w:val="threeDEmboss" w:sz="24" w:space="0" w:color="auto"/>
            </w:tcBorders>
            <w:shd w:val="clear" w:color="auto" w:fill="FBE4D5" w:themeFill="accent2" w:themeFillTint="33"/>
            <w:vAlign w:val="center"/>
          </w:tcPr>
          <w:p w14:paraId="117BDC46" w14:textId="11447F23" w:rsidR="005C4FFA" w:rsidRPr="00963B81" w:rsidRDefault="005C4FFA" w:rsidP="00B7019C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lastRenderedPageBreak/>
              <w:t>Δευτέρα</w:t>
            </w:r>
          </w:p>
          <w:p w14:paraId="1B8171C2" w14:textId="232AA09C" w:rsidR="005C4FFA" w:rsidRPr="00963B81" w:rsidRDefault="005C4FFA" w:rsidP="00B7019C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>17/02/2025</w:t>
            </w:r>
          </w:p>
        </w:tc>
        <w:tc>
          <w:tcPr>
            <w:tcW w:w="1731" w:type="dxa"/>
            <w:tcBorders>
              <w:top w:val="threeDEmboss" w:sz="2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FF5E54F" w14:textId="3AE0F670" w:rsidR="005C4FFA" w:rsidRPr="00963B81" w:rsidRDefault="005C4FFA" w:rsidP="00B7019C">
            <w:pPr>
              <w:jc w:val="center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>1</w:t>
            </w:r>
            <w:r w:rsidRPr="00963B81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 xml:space="preserve"> – 2</w:t>
            </w:r>
            <w:r w:rsidRPr="00963B81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</w:p>
        </w:tc>
        <w:tc>
          <w:tcPr>
            <w:tcW w:w="6916" w:type="dxa"/>
            <w:tcBorders>
              <w:top w:val="threeDEmboss" w:sz="24" w:space="0" w:color="auto"/>
              <w:bottom w:val="single" w:sz="4" w:space="0" w:color="auto"/>
              <w:righ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276AECA1" w14:textId="4C5DAE36" w:rsidR="005C4FFA" w:rsidRPr="00963B81" w:rsidRDefault="005C4FFA" w:rsidP="00B7019C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Εκκλησιασμός των τμημάτων Β2, Γ2 και Γ3</w:t>
            </w:r>
            <w:r w:rsidR="008450F0">
              <w:rPr>
                <w:rFonts w:ascii="Arial" w:eastAsia="Arial" w:hAnsi="Arial" w:cs="Arial"/>
                <w:color w:val="000000" w:themeColor="text1"/>
                <w:lang w:val="el-GR"/>
              </w:rPr>
              <w:t>.</w:t>
            </w:r>
          </w:p>
        </w:tc>
      </w:tr>
      <w:tr w:rsidR="005C4FFA" w:rsidRPr="00963B81" w14:paraId="0888FD91" w14:textId="77777777" w:rsidTr="00AF5613">
        <w:trPr>
          <w:trHeight w:val="379"/>
          <w:jc w:val="center"/>
        </w:trPr>
        <w:tc>
          <w:tcPr>
            <w:tcW w:w="2350" w:type="dxa"/>
            <w:vMerge/>
            <w:tcBorders>
              <w:left w:val="threeDEmboss" w:sz="2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4733D259" w14:textId="77777777" w:rsidR="005C4FFA" w:rsidRPr="00784DD2" w:rsidRDefault="005C4FFA" w:rsidP="00B7019C">
            <w:pPr>
              <w:rPr>
                <w:rFonts w:ascii="Arial" w:hAnsi="Arial" w:cs="Arial"/>
                <w:color w:val="000000" w:themeColor="text1"/>
                <w:lang w:val="el-GR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2A197B72" w14:textId="06D5968E" w:rsidR="005C4FFA" w:rsidRPr="005C4FFA" w:rsidRDefault="005A6D65" w:rsidP="005A6D65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lang w:val="el-GR"/>
              </w:rPr>
              <w:t>3</w:t>
            </w:r>
            <w:r w:rsidR="005C4FFA" w:rsidRPr="005C4FFA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="005C4FFA">
              <w:rPr>
                <w:rFonts w:ascii="Arial" w:hAnsi="Arial" w:cs="Arial"/>
                <w:color w:val="000000" w:themeColor="text1"/>
                <w:lang w:val="el-GR"/>
              </w:rPr>
              <w:t xml:space="preserve"> – 8</w:t>
            </w:r>
            <w:r w:rsidR="005C4FFA" w:rsidRPr="005C4FFA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="005C4FFA">
              <w:rPr>
                <w:rFonts w:ascii="Arial" w:hAnsi="Arial" w:cs="Arial"/>
                <w:color w:val="000000" w:themeColor="text1"/>
                <w:lang w:val="el-GR"/>
              </w:rPr>
              <w:t xml:space="preserve"> </w:t>
            </w:r>
          </w:p>
        </w:tc>
        <w:tc>
          <w:tcPr>
            <w:tcW w:w="6916" w:type="dxa"/>
            <w:tcBorders>
              <w:top w:val="single" w:sz="4" w:space="0" w:color="auto"/>
              <w:bottom w:val="double" w:sz="4" w:space="0" w:color="auto"/>
              <w:righ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2EA19976" w14:textId="0A7451E9" w:rsidR="005C4FFA" w:rsidRPr="005C4FFA" w:rsidRDefault="005C4FFA" w:rsidP="005C4FFA">
            <w:pPr>
              <w:ind w:left="0" w:hanging="18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5C4FFA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Οι μαθητές και μαθήτριες του τμήματος Γ3 θα μεταβούν στο Δημοτικό Θέατρο </w:t>
            </w:r>
            <w:proofErr w:type="spellStart"/>
            <w:r w:rsidRPr="005C4FFA">
              <w:rPr>
                <w:rFonts w:ascii="Arial" w:eastAsia="Arial" w:hAnsi="Arial" w:cs="Arial"/>
                <w:color w:val="000000" w:themeColor="text1"/>
                <w:lang w:val="el-GR"/>
              </w:rPr>
              <w:t>Στροβόλου</w:t>
            </w:r>
            <w:proofErr w:type="spellEnd"/>
            <w:r w:rsidRPr="005C4FFA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, για να παρακολουθήσουν τη θεατρική παράσταση "Το Κάστρο μας". Το τμήμα θα συνοδεύσουν οι φιλόλογοι, Κατερίνα </w:t>
            </w:r>
            <w:proofErr w:type="spellStart"/>
            <w:r w:rsidRPr="005C4FFA">
              <w:rPr>
                <w:rFonts w:ascii="Arial" w:eastAsia="Arial" w:hAnsi="Arial" w:cs="Arial"/>
                <w:color w:val="000000" w:themeColor="text1"/>
                <w:lang w:val="el-GR"/>
              </w:rPr>
              <w:t>Κουμή</w:t>
            </w:r>
            <w:proofErr w:type="spellEnd"/>
            <w:r w:rsidRPr="005C4FFA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Β.Δ. και Γεωργία Αντωνίου.</w:t>
            </w:r>
          </w:p>
        </w:tc>
      </w:tr>
      <w:tr w:rsidR="00B7019C" w:rsidRPr="00963B81" w14:paraId="1BB55D3A" w14:textId="77777777" w:rsidTr="005A5FFC">
        <w:trPr>
          <w:trHeight w:val="379"/>
          <w:jc w:val="center"/>
        </w:trPr>
        <w:tc>
          <w:tcPr>
            <w:tcW w:w="2350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0A07EEC2" w14:textId="470905E5" w:rsidR="00B7019C" w:rsidRPr="005A6D65" w:rsidRDefault="00B7019C" w:rsidP="00B7019C">
            <w:pPr>
              <w:jc w:val="center"/>
              <w:rPr>
                <w:rFonts w:ascii="Arial" w:hAnsi="Arial" w:cs="Arial"/>
                <w:b/>
                <w:color w:val="000000" w:themeColor="text1"/>
                <w:lang w:val="el-GR"/>
              </w:rPr>
            </w:pPr>
            <w:r w:rsidRPr="005A6D65">
              <w:rPr>
                <w:rFonts w:ascii="Arial" w:hAnsi="Arial" w:cs="Arial"/>
                <w:b/>
                <w:color w:val="000000" w:themeColor="text1"/>
                <w:lang w:val="el-GR"/>
              </w:rPr>
              <w:t>17/02/2025 – 19/02/2025</w:t>
            </w: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6D5F355B" w14:textId="77777777" w:rsidR="00B7019C" w:rsidRPr="00963B81" w:rsidRDefault="00B7019C" w:rsidP="00B7019C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916" w:type="dxa"/>
            <w:tcBorders>
              <w:top w:val="double" w:sz="4" w:space="0" w:color="auto"/>
              <w:bottom w:val="double" w:sz="4" w:space="0" w:color="auto"/>
              <w:righ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788EDCB1" w14:textId="4A1C1B95" w:rsidR="00B7019C" w:rsidRPr="00963B81" w:rsidRDefault="00B7019C" w:rsidP="00B7019C">
            <w:pPr>
              <w:ind w:left="3" w:hanging="3"/>
              <w:jc w:val="left"/>
              <w:rPr>
                <w:rFonts w:ascii="Arial" w:eastAsia="Arial" w:hAnsi="Arial" w:cs="Arial"/>
                <w:color w:val="000000" w:themeColor="text1"/>
              </w:rPr>
            </w:pPr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Στα πλαίσια του "Μήνα Διαπολιτισμικών Δράσεων" θα πραγματοποιηθούν στο σχολείο μας, από τις 17- 19 Φεβρουαρίου, ποικίλες δράσεις προσεγγίζοντας το θέμα: "Διαπολιτισμικό Αγκάλιασμα: Είμαστε όλοι ίδιοι. Είμαστε όλοι διαφορετικοί"</w:t>
            </w:r>
            <w:r w:rsidR="008450F0">
              <w:rPr>
                <w:rFonts w:ascii="Arial" w:eastAsia="Arial" w:hAnsi="Arial" w:cs="Arial"/>
                <w:color w:val="000000" w:themeColor="text1"/>
                <w:lang w:val="el-GR"/>
              </w:rPr>
              <w:t>.</w:t>
            </w:r>
          </w:p>
        </w:tc>
      </w:tr>
      <w:tr w:rsidR="00B7019C" w:rsidRPr="00963B81" w14:paraId="091ECADB" w14:textId="77777777" w:rsidTr="005A5FFC">
        <w:trPr>
          <w:trHeight w:val="349"/>
          <w:jc w:val="center"/>
        </w:trPr>
        <w:tc>
          <w:tcPr>
            <w:tcW w:w="2350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25D3F47E" w14:textId="2DAC73DD" w:rsidR="00B7019C" w:rsidRPr="00963B81" w:rsidRDefault="00B7019C" w:rsidP="00B7019C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>Τρίτη</w:t>
            </w:r>
          </w:p>
          <w:p w14:paraId="152AFD66" w14:textId="45DF7772" w:rsidR="00B7019C" w:rsidRPr="00963B81" w:rsidRDefault="00B7019C" w:rsidP="00B7019C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>18/02/2025</w:t>
            </w: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2D47F737" w14:textId="3B096543" w:rsidR="00B7019C" w:rsidRPr="00963B81" w:rsidRDefault="00B7019C" w:rsidP="00B7019C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>Διαλείμματα</w:t>
            </w:r>
          </w:p>
        </w:tc>
        <w:tc>
          <w:tcPr>
            <w:tcW w:w="6916" w:type="dxa"/>
            <w:tcBorders>
              <w:top w:val="double" w:sz="4" w:space="0" w:color="auto"/>
              <w:bottom w:val="double" w:sz="4" w:space="0" w:color="auto"/>
              <w:righ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3CE3C58F" w14:textId="35FD1BB1" w:rsidR="00B7019C" w:rsidRPr="00963B81" w:rsidRDefault="00B7019C" w:rsidP="00B7019C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Η Επιτροπή Μαθητικής Πρόνοιας διοργανώνει Πρόγευμα Αγάπης στον Καθηγητικό Σύλλογο προς 5 ευρώ το άτομο για τα άπορα παιδιά του σχολείου </w:t>
            </w:r>
            <w:r w:rsidR="008450F0">
              <w:rPr>
                <w:rFonts w:ascii="Arial" w:eastAsia="Arial" w:hAnsi="Arial" w:cs="Arial"/>
                <w:color w:val="000000" w:themeColor="text1"/>
                <w:lang w:val="el-GR"/>
              </w:rPr>
              <w:t>μας.</w:t>
            </w:r>
          </w:p>
        </w:tc>
      </w:tr>
      <w:tr w:rsidR="00F75B64" w:rsidRPr="00963B81" w14:paraId="5874D315" w14:textId="77777777" w:rsidTr="005A5FFC">
        <w:trPr>
          <w:trHeight w:val="469"/>
          <w:jc w:val="center"/>
        </w:trPr>
        <w:tc>
          <w:tcPr>
            <w:tcW w:w="2350" w:type="dxa"/>
            <w:vMerge w:val="restart"/>
            <w:tcBorders>
              <w:top w:val="double" w:sz="4" w:space="0" w:color="auto"/>
              <w:left w:val="threeDEmboss" w:sz="24" w:space="0" w:color="auto"/>
            </w:tcBorders>
            <w:shd w:val="clear" w:color="auto" w:fill="FBE4D5" w:themeFill="accent2" w:themeFillTint="33"/>
            <w:vAlign w:val="center"/>
          </w:tcPr>
          <w:p w14:paraId="41A89D61" w14:textId="1DD3C019" w:rsidR="00F75B64" w:rsidRPr="00963B81" w:rsidRDefault="00F75B64" w:rsidP="00B7019C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>Τετάρτη</w:t>
            </w:r>
          </w:p>
          <w:p w14:paraId="4E88F173" w14:textId="651A064E" w:rsidR="00F75B64" w:rsidRPr="00963B81" w:rsidRDefault="00F75B64" w:rsidP="00B7019C">
            <w:pPr>
              <w:ind w:left="0" w:right="-20" w:firstLine="0"/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>19/02/2025</w:t>
            </w:r>
          </w:p>
        </w:tc>
        <w:tc>
          <w:tcPr>
            <w:tcW w:w="1731" w:type="dxa"/>
            <w:tcBorders>
              <w:top w:val="doub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6A3AC34" w14:textId="6BDCE413" w:rsidR="00F75B64" w:rsidRPr="00963B81" w:rsidRDefault="00F75B64" w:rsidP="00B7019C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>7</w:t>
            </w:r>
            <w:r w:rsidRPr="00963B81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 xml:space="preserve"> </w:t>
            </w:r>
          </w:p>
        </w:tc>
        <w:tc>
          <w:tcPr>
            <w:tcW w:w="6916" w:type="dxa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00124885" w14:textId="03A6A41C" w:rsidR="00F75B64" w:rsidRPr="00963B81" w:rsidRDefault="00F75B64" w:rsidP="00B7019C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Σχολικό πρωτάθλημα αθλοπαιδιών Γυμνασίων: Ομάδα Καλαθοσφαίρισης Αγοριών.</w:t>
            </w:r>
          </w:p>
        </w:tc>
      </w:tr>
      <w:tr w:rsidR="00F75B64" w:rsidRPr="00963B81" w14:paraId="1D4D602C" w14:textId="77777777" w:rsidTr="00995261">
        <w:trPr>
          <w:trHeight w:val="469"/>
          <w:jc w:val="center"/>
        </w:trPr>
        <w:tc>
          <w:tcPr>
            <w:tcW w:w="2350" w:type="dxa"/>
            <w:vMerge/>
            <w:tcBorders>
              <w:left w:val="threeDEmboss" w:sz="2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3E187543" w14:textId="77777777" w:rsidR="00F75B64" w:rsidRPr="00963B81" w:rsidRDefault="00F75B64" w:rsidP="00B7019C">
            <w:pPr>
              <w:rPr>
                <w:rFonts w:ascii="Arial" w:hAnsi="Arial" w:cs="Arial"/>
                <w:color w:val="000000" w:themeColor="text1"/>
                <w:lang w:val="el-GR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4B577164" w14:textId="681522E3" w:rsidR="00F75B64" w:rsidRPr="00963B81" w:rsidRDefault="00F75B64" w:rsidP="00F75B64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>2</w:t>
            </w:r>
            <w:r w:rsidRPr="00963B81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ο</w:t>
            </w: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 xml:space="preserve"> Διάλειμμα</w:t>
            </w:r>
          </w:p>
        </w:tc>
        <w:tc>
          <w:tcPr>
            <w:tcW w:w="6916" w:type="dxa"/>
            <w:tcBorders>
              <w:top w:val="single" w:sz="4" w:space="0" w:color="auto"/>
              <w:bottom w:val="double" w:sz="4" w:space="0" w:color="auto"/>
              <w:righ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74A5F24D" w14:textId="59B0D14F" w:rsidR="00F75B64" w:rsidRPr="003801BA" w:rsidRDefault="00F75B64" w:rsidP="00F75B64">
            <w:pPr>
              <w:ind w:left="9" w:hanging="9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Συνάντηση επιτροπής </w:t>
            </w:r>
            <w:proofErr w:type="spellStart"/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Erasmus</w:t>
            </w:r>
            <w:proofErr w:type="spellEnd"/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+ για συντονισμό φιλοξενίας στην </w:t>
            </w:r>
            <w:proofErr w:type="spellStart"/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αιθ</w:t>
            </w:r>
            <w:proofErr w:type="spellEnd"/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. Αγωγής Υγεί</w:t>
            </w:r>
            <w:r w:rsidR="003801BA">
              <w:rPr>
                <w:rFonts w:ascii="Arial" w:eastAsia="Arial" w:hAnsi="Arial" w:cs="Arial"/>
                <w:color w:val="000000" w:themeColor="text1"/>
                <w:lang w:val="el-GR"/>
              </w:rPr>
              <w:t>ας.</w:t>
            </w:r>
          </w:p>
        </w:tc>
      </w:tr>
      <w:tr w:rsidR="00995261" w:rsidRPr="00963B81" w14:paraId="5A9B7FA6" w14:textId="77777777" w:rsidTr="00E8012E">
        <w:trPr>
          <w:trHeight w:val="253"/>
          <w:jc w:val="center"/>
        </w:trPr>
        <w:tc>
          <w:tcPr>
            <w:tcW w:w="2350" w:type="dxa"/>
            <w:vMerge w:val="restart"/>
            <w:tcBorders>
              <w:top w:val="double" w:sz="4" w:space="0" w:color="auto"/>
              <w:left w:val="threeDEmboss" w:sz="24" w:space="0" w:color="auto"/>
            </w:tcBorders>
            <w:shd w:val="clear" w:color="auto" w:fill="FBE4D5" w:themeFill="accent2" w:themeFillTint="33"/>
            <w:vAlign w:val="center"/>
          </w:tcPr>
          <w:p w14:paraId="79FC5E8F" w14:textId="2C74FECF" w:rsidR="00995261" w:rsidRPr="00963B81" w:rsidRDefault="00995261" w:rsidP="00B7019C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>Πέμπτη</w:t>
            </w:r>
          </w:p>
          <w:p w14:paraId="1922F6DA" w14:textId="7DA8FCA0" w:rsidR="00995261" w:rsidRPr="00963B81" w:rsidRDefault="00995261" w:rsidP="00B7019C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>20/02/2025</w:t>
            </w:r>
          </w:p>
        </w:tc>
        <w:tc>
          <w:tcPr>
            <w:tcW w:w="1731" w:type="dxa"/>
            <w:tcBorders>
              <w:top w:val="doub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D64CD4D" w14:textId="454176FC" w:rsidR="00995261" w:rsidRPr="00995261" w:rsidRDefault="00995261" w:rsidP="00B701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  <w:t>4</w:t>
            </w:r>
            <w:r w:rsidRPr="00995261">
              <w:rPr>
                <w:rFonts w:ascii="Arial" w:hAnsi="Arial" w:cs="Arial"/>
                <w:b/>
                <w:bCs/>
                <w:color w:val="000000" w:themeColor="text1"/>
                <w:vertAlign w:val="superscript"/>
                <w:lang w:val="el-GR"/>
              </w:rPr>
              <w:t>η</w:t>
            </w:r>
            <w:r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  <w:t xml:space="preserve"> - 8</w:t>
            </w:r>
            <w:r w:rsidRPr="00995261">
              <w:rPr>
                <w:rFonts w:ascii="Arial" w:hAnsi="Arial" w:cs="Arial"/>
                <w:b/>
                <w:bCs/>
                <w:color w:val="000000" w:themeColor="text1"/>
                <w:vertAlign w:val="superscript"/>
                <w:lang w:val="el-GR"/>
              </w:rPr>
              <w:t>η</w:t>
            </w:r>
            <w:r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  <w:t xml:space="preserve"> </w:t>
            </w:r>
          </w:p>
        </w:tc>
        <w:tc>
          <w:tcPr>
            <w:tcW w:w="6916" w:type="dxa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4F250772" w14:textId="40F1213D" w:rsidR="00995261" w:rsidRPr="00963B81" w:rsidRDefault="00995261" w:rsidP="00B7019C">
            <w:pPr>
              <w:ind w:left="0" w:firstLine="0"/>
              <w:jc w:val="left"/>
              <w:rPr>
                <w:rFonts w:ascii="Arial" w:eastAsia="Arial" w:hAnsi="Arial" w:cs="Arial"/>
                <w:bCs/>
                <w:color w:val="000000" w:themeColor="text1"/>
                <w:lang w:val="el-GR"/>
              </w:rPr>
            </w:pPr>
            <w:r w:rsidRPr="00963B81">
              <w:rPr>
                <w:rFonts w:ascii="Arial" w:eastAsia="Arial" w:hAnsi="Arial" w:cs="Arial"/>
                <w:b/>
                <w:bCs/>
                <w:color w:val="000000" w:themeColor="text1"/>
                <w:lang w:val="el-GR"/>
              </w:rPr>
              <w:t xml:space="preserve">Τσικνοπέμπτη </w:t>
            </w:r>
            <w:r w:rsidRPr="00963B81">
              <w:rPr>
                <w:rFonts w:ascii="Arial" w:eastAsia="Arial" w:hAnsi="Arial" w:cs="Arial"/>
                <w:bCs/>
                <w:color w:val="000000" w:themeColor="text1"/>
                <w:lang w:val="el-GR"/>
              </w:rPr>
              <w:t>(θα ακολουθήσει πρόγραμμα)</w:t>
            </w:r>
            <w:r w:rsidR="008450F0">
              <w:rPr>
                <w:rFonts w:ascii="Arial" w:eastAsia="Arial" w:hAnsi="Arial" w:cs="Arial"/>
                <w:bCs/>
                <w:color w:val="000000" w:themeColor="text1"/>
                <w:lang w:val="el-GR"/>
              </w:rPr>
              <w:t>.</w:t>
            </w:r>
          </w:p>
        </w:tc>
      </w:tr>
      <w:tr w:rsidR="00995261" w:rsidRPr="00963B81" w14:paraId="23B1752B" w14:textId="77777777" w:rsidTr="00995261">
        <w:trPr>
          <w:trHeight w:val="253"/>
          <w:jc w:val="center"/>
        </w:trPr>
        <w:tc>
          <w:tcPr>
            <w:tcW w:w="2350" w:type="dxa"/>
            <w:vMerge/>
            <w:tcBorders>
              <w:left w:val="threeDEmboss" w:sz="2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6A621CB7" w14:textId="77777777" w:rsidR="00995261" w:rsidRPr="00963B81" w:rsidRDefault="00995261" w:rsidP="00B7019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50F477DD" w14:textId="5F6E8E47" w:rsidR="00995261" w:rsidRPr="00995261" w:rsidRDefault="00995261" w:rsidP="0099526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  <w:t>3</w:t>
            </w:r>
            <w:r w:rsidRPr="00995261">
              <w:rPr>
                <w:rFonts w:ascii="Arial" w:hAnsi="Arial" w:cs="Arial"/>
                <w:b/>
                <w:bCs/>
                <w:color w:val="000000" w:themeColor="text1"/>
                <w:vertAlign w:val="superscript"/>
                <w:lang w:val="el-GR"/>
              </w:rPr>
              <w:t>η</w:t>
            </w:r>
          </w:p>
        </w:tc>
        <w:tc>
          <w:tcPr>
            <w:tcW w:w="6916" w:type="dxa"/>
            <w:tcBorders>
              <w:top w:val="single" w:sz="4" w:space="0" w:color="auto"/>
              <w:bottom w:val="double" w:sz="4" w:space="0" w:color="auto"/>
              <w:righ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4DA73BE4" w14:textId="320E9F52" w:rsidR="00995261" w:rsidRPr="00995261" w:rsidRDefault="00995261" w:rsidP="00B7019C">
            <w:pPr>
              <w:jc w:val="left"/>
              <w:rPr>
                <w:rFonts w:ascii="Arial" w:eastAsia="Arial" w:hAnsi="Arial" w:cs="Arial"/>
                <w:b/>
                <w:bCs/>
                <w:color w:val="000000" w:themeColor="text1"/>
                <w:lang w:val="el-GR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val="el-GR"/>
              </w:rPr>
              <w:t>Συνάντηση Υ.Τ.</w:t>
            </w:r>
            <w:r w:rsidR="00245A5F">
              <w:rPr>
                <w:rFonts w:ascii="Arial" w:eastAsia="Arial" w:hAnsi="Arial" w:cs="Arial"/>
                <w:b/>
                <w:bCs/>
                <w:color w:val="000000" w:themeColor="text1"/>
                <w:lang w:val="el-GR"/>
              </w:rPr>
              <w:t xml:space="preserve"> </w:t>
            </w:r>
          </w:p>
        </w:tc>
      </w:tr>
      <w:tr w:rsidR="004E2BC7" w:rsidRPr="00963B81" w14:paraId="3A597F47" w14:textId="77777777" w:rsidTr="005A5FFC">
        <w:trPr>
          <w:trHeight w:val="229"/>
          <w:jc w:val="center"/>
        </w:trPr>
        <w:tc>
          <w:tcPr>
            <w:tcW w:w="2350" w:type="dxa"/>
            <w:vMerge w:val="restart"/>
            <w:tcBorders>
              <w:top w:val="double" w:sz="4" w:space="0" w:color="auto"/>
              <w:left w:val="threeDEmboss" w:sz="24" w:space="0" w:color="auto"/>
            </w:tcBorders>
            <w:shd w:val="clear" w:color="auto" w:fill="FBE4D5" w:themeFill="accent2" w:themeFillTint="33"/>
            <w:vAlign w:val="center"/>
          </w:tcPr>
          <w:p w14:paraId="6625C12F" w14:textId="77777777" w:rsidR="004E2BC7" w:rsidRPr="00963B81" w:rsidRDefault="004E2BC7" w:rsidP="00B7019C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>Παρασκευή</w:t>
            </w:r>
          </w:p>
          <w:p w14:paraId="06F09150" w14:textId="517107FB" w:rsidR="004E2BC7" w:rsidRPr="00963B81" w:rsidRDefault="004E2BC7" w:rsidP="00B7019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>21/02/2025</w:t>
            </w:r>
          </w:p>
        </w:tc>
        <w:tc>
          <w:tcPr>
            <w:tcW w:w="1731" w:type="dxa"/>
            <w:tcBorders>
              <w:top w:val="doub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6036AA7" w14:textId="11EFFE6F" w:rsidR="004E2BC7" w:rsidRPr="00963B81" w:rsidRDefault="004E2BC7" w:rsidP="00B701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>1</w:t>
            </w:r>
            <w:r w:rsidRPr="00963B81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 xml:space="preserve"> – 2</w:t>
            </w:r>
            <w:r w:rsidRPr="00963B81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</w:p>
        </w:tc>
        <w:tc>
          <w:tcPr>
            <w:tcW w:w="6916" w:type="dxa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5C1F5DAC" w14:textId="7D94FB5F" w:rsidR="004E2BC7" w:rsidRPr="00963B81" w:rsidRDefault="004E2BC7" w:rsidP="00B7019C">
            <w:pPr>
              <w:ind w:left="2" w:hanging="2"/>
              <w:jc w:val="left"/>
              <w:rPr>
                <w:rFonts w:ascii="Arial" w:eastAsia="Arial" w:hAnsi="Arial" w:cs="Arial"/>
                <w:color w:val="000000" w:themeColor="text1"/>
              </w:rPr>
            </w:pPr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Σύσκεψη Διευθυντικής Ομάδας</w:t>
            </w:r>
            <w:r w:rsidR="008450F0">
              <w:rPr>
                <w:rFonts w:ascii="Arial" w:eastAsia="Arial" w:hAnsi="Arial" w:cs="Arial"/>
                <w:color w:val="000000" w:themeColor="text1"/>
                <w:lang w:val="el-GR"/>
              </w:rPr>
              <w:t>.</w:t>
            </w:r>
          </w:p>
        </w:tc>
      </w:tr>
      <w:tr w:rsidR="004E2BC7" w:rsidRPr="00963B81" w14:paraId="7B16AE4B" w14:textId="77777777" w:rsidTr="005A5FFC">
        <w:trPr>
          <w:trHeight w:val="229"/>
          <w:jc w:val="center"/>
        </w:trPr>
        <w:tc>
          <w:tcPr>
            <w:tcW w:w="2350" w:type="dxa"/>
            <w:vMerge/>
            <w:tcBorders>
              <w:left w:val="threeDEmboss" w:sz="24" w:space="0" w:color="auto"/>
            </w:tcBorders>
            <w:shd w:val="clear" w:color="auto" w:fill="FBE4D5" w:themeFill="accent2" w:themeFillTint="33"/>
            <w:vAlign w:val="center"/>
          </w:tcPr>
          <w:p w14:paraId="70DDEB9E" w14:textId="54053096" w:rsidR="004E2BC7" w:rsidRPr="00963B81" w:rsidRDefault="004E2BC7" w:rsidP="00B7019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CA5014A" w14:textId="77777777" w:rsidR="004E2BC7" w:rsidRPr="00963B81" w:rsidRDefault="004E2BC7" w:rsidP="00B7019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7DA7AE74" w14:textId="105501C2" w:rsidR="004E2BC7" w:rsidRPr="00963B81" w:rsidRDefault="004E2BC7" w:rsidP="00B7019C">
            <w:pPr>
              <w:ind w:left="2" w:hanging="2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2</w:t>
            </w:r>
            <w:r w:rsidRPr="00963B81">
              <w:rPr>
                <w:rFonts w:ascii="Arial" w:eastAsia="Arial" w:hAnsi="Arial" w:cs="Arial"/>
                <w:color w:val="000000" w:themeColor="text1"/>
                <w:vertAlign w:val="superscript"/>
                <w:lang w:val="el-GR"/>
              </w:rPr>
              <w:t>ος</w:t>
            </w:r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 </w:t>
            </w:r>
            <w:proofErr w:type="spellStart"/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Παγκύπριος</w:t>
            </w:r>
            <w:proofErr w:type="spellEnd"/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Διαγωνισμός Ελληνικής Γλώσσας "Τη γλώσσα μου έδωσαν ελληνική" με απώτερο σκοπό τη βελτίωση του επιπέδου ελληνομάθειας των μαθητών/τριών μας. Η </w:t>
            </w:r>
            <w:proofErr w:type="spellStart"/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ενδοσχολική</w:t>
            </w:r>
            <w:proofErr w:type="spellEnd"/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φάση του διαγωνισμού θα πραγματοποιηθεί μέχρι την Παρασκευή, 21 Φεβρουαρίου 2025 υπό την ευθύνη των φιλόλογων που διδάσκουν το μάθημα της Νέας Ελληνικής Γλώσσας στο κάθε τμήμα.</w:t>
            </w:r>
          </w:p>
          <w:p w14:paraId="312F3526" w14:textId="3CFF1C91" w:rsidR="004E2BC7" w:rsidRPr="00963B81" w:rsidRDefault="004E2BC7" w:rsidP="008450F0">
            <w:pPr>
              <w:ind w:left="2" w:hanging="2"/>
              <w:jc w:val="left"/>
              <w:rPr>
                <w:rFonts w:ascii="Arial" w:eastAsia="Arial" w:hAnsi="Arial" w:cs="Arial"/>
                <w:b/>
                <w:bCs/>
                <w:color w:val="000000" w:themeColor="text1"/>
                <w:lang w:val="el-GR"/>
              </w:rPr>
            </w:pPr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Οι νικητές θα λάβουν μέρος στους Ημιτελικούς Επαρχιακούς Διαγωνισμούς πο</w:t>
            </w:r>
            <w:r w:rsidR="008450F0">
              <w:rPr>
                <w:rFonts w:ascii="Arial" w:eastAsia="Arial" w:hAnsi="Arial" w:cs="Arial"/>
                <w:color w:val="000000" w:themeColor="text1"/>
                <w:lang w:val="el-GR"/>
              </w:rPr>
              <w:t>υ θα διεξαχθούν σε κάθε επαρχία</w:t>
            </w:r>
            <w:r w:rsidR="005A6D65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(</w:t>
            </w:r>
            <w:r w:rsidR="008450F0">
              <w:rPr>
                <w:rFonts w:ascii="Arial" w:eastAsia="Arial" w:hAnsi="Arial" w:cs="Arial"/>
                <w:color w:val="000000" w:themeColor="text1"/>
                <w:lang w:val="el-GR"/>
              </w:rPr>
              <w:t>θα α</w:t>
            </w:r>
            <w:r w:rsidR="005A6D65">
              <w:rPr>
                <w:rFonts w:ascii="Arial" w:eastAsia="Arial" w:hAnsi="Arial" w:cs="Arial"/>
                <w:color w:val="000000" w:themeColor="text1"/>
                <w:lang w:val="el-GR"/>
              </w:rPr>
              <w:t>κολουθ</w:t>
            </w:r>
            <w:r w:rsidR="008450F0">
              <w:rPr>
                <w:rFonts w:ascii="Arial" w:eastAsia="Arial" w:hAnsi="Arial" w:cs="Arial"/>
                <w:color w:val="000000" w:themeColor="text1"/>
                <w:lang w:val="el-GR"/>
              </w:rPr>
              <w:t>ήσει</w:t>
            </w:r>
            <w:r w:rsidR="005A6D65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ανακοίνωση)</w:t>
            </w:r>
            <w:r w:rsidR="008450F0">
              <w:rPr>
                <w:rFonts w:ascii="Arial" w:eastAsia="Arial" w:hAnsi="Arial" w:cs="Arial"/>
                <w:color w:val="000000" w:themeColor="text1"/>
                <w:lang w:val="el-GR"/>
              </w:rPr>
              <w:t>.</w:t>
            </w:r>
          </w:p>
        </w:tc>
      </w:tr>
      <w:tr w:rsidR="00B7019C" w:rsidRPr="00963B81" w14:paraId="440F92FE" w14:textId="77777777" w:rsidTr="005A5FFC">
        <w:trPr>
          <w:trHeight w:val="306"/>
          <w:jc w:val="center"/>
        </w:trPr>
        <w:tc>
          <w:tcPr>
            <w:tcW w:w="2350" w:type="dxa"/>
            <w:tcBorders>
              <w:top w:val="threeDEmboss" w:sz="24" w:space="0" w:color="auto"/>
              <w:left w:val="threeDEmboss" w:sz="2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004C046B" w14:textId="77777777" w:rsidR="00B7019C" w:rsidRPr="00963B81" w:rsidRDefault="00B7019C" w:rsidP="00B7019C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>Δευτέρα</w:t>
            </w:r>
          </w:p>
          <w:p w14:paraId="1B3975DB" w14:textId="68B6C3C1" w:rsidR="00B7019C" w:rsidRPr="00963B81" w:rsidRDefault="00B7019C" w:rsidP="00B7019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>24/02/2025</w:t>
            </w:r>
          </w:p>
        </w:tc>
        <w:tc>
          <w:tcPr>
            <w:tcW w:w="1731" w:type="dxa"/>
            <w:tcBorders>
              <w:top w:val="threeDEmboss" w:sz="24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066B0CDB" w14:textId="77777777" w:rsidR="00B7019C" w:rsidRPr="00963B81" w:rsidRDefault="00B7019C" w:rsidP="00B7019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916" w:type="dxa"/>
            <w:tcBorders>
              <w:top w:val="threeDEmboss" w:sz="24" w:space="0" w:color="auto"/>
              <w:bottom w:val="double" w:sz="4" w:space="0" w:color="auto"/>
              <w:righ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53D8ED2C" w14:textId="77777777" w:rsidR="00B7019C" w:rsidRPr="00963B81" w:rsidRDefault="00B7019C" w:rsidP="00B7019C">
            <w:pPr>
              <w:jc w:val="left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</w:tr>
      <w:tr w:rsidR="00B7019C" w:rsidRPr="00963B81" w14:paraId="653A4E55" w14:textId="77777777" w:rsidTr="00963B81">
        <w:trPr>
          <w:trHeight w:val="50"/>
          <w:jc w:val="center"/>
        </w:trPr>
        <w:tc>
          <w:tcPr>
            <w:tcW w:w="2350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6F029280" w14:textId="77777777" w:rsidR="00B7019C" w:rsidRPr="00963B81" w:rsidRDefault="00B7019C" w:rsidP="00B7019C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>Τρίτη</w:t>
            </w:r>
          </w:p>
          <w:p w14:paraId="503B3D2E" w14:textId="55ABA64D" w:rsidR="00B7019C" w:rsidRPr="00963B81" w:rsidRDefault="00B7019C" w:rsidP="00B7019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>25/02/2025</w:t>
            </w: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0BA6EB26" w14:textId="77777777" w:rsidR="00B7019C" w:rsidRPr="00963B81" w:rsidRDefault="00B7019C" w:rsidP="00B7019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916" w:type="dxa"/>
            <w:tcBorders>
              <w:top w:val="double" w:sz="4" w:space="0" w:color="auto"/>
              <w:bottom w:val="double" w:sz="4" w:space="0" w:color="auto"/>
              <w:righ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1D97D7B0" w14:textId="77777777" w:rsidR="00B7019C" w:rsidRPr="00963B81" w:rsidRDefault="00B7019C" w:rsidP="00B7019C">
            <w:pPr>
              <w:jc w:val="left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</w:tr>
      <w:tr w:rsidR="00CD70D6" w:rsidRPr="00963B81" w14:paraId="27FD7DA4" w14:textId="77777777" w:rsidTr="005A5FFC">
        <w:trPr>
          <w:trHeight w:val="1300"/>
          <w:jc w:val="center"/>
        </w:trPr>
        <w:tc>
          <w:tcPr>
            <w:tcW w:w="2350" w:type="dxa"/>
            <w:vMerge w:val="restart"/>
            <w:tcBorders>
              <w:top w:val="double" w:sz="4" w:space="0" w:color="auto"/>
              <w:left w:val="threeDEmboss" w:sz="2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433134D0" w14:textId="77777777" w:rsidR="00CD70D6" w:rsidRPr="00963B81" w:rsidRDefault="00CD70D6" w:rsidP="00B7019C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>Τετάρτη</w:t>
            </w:r>
          </w:p>
          <w:p w14:paraId="27673C95" w14:textId="2C5B0342" w:rsidR="00CD70D6" w:rsidRPr="00963B81" w:rsidRDefault="00CD70D6" w:rsidP="00B7019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>26/02/2025</w:t>
            </w:r>
          </w:p>
        </w:tc>
        <w:tc>
          <w:tcPr>
            <w:tcW w:w="1731" w:type="dxa"/>
            <w:tcBorders>
              <w:top w:val="doub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E8BDB19" w14:textId="4697D7C0" w:rsidR="00CD70D6" w:rsidRPr="00963B81" w:rsidRDefault="00CD70D6" w:rsidP="00B7019C">
            <w:pPr>
              <w:jc w:val="center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1η – 7η </w:t>
            </w:r>
          </w:p>
        </w:tc>
        <w:tc>
          <w:tcPr>
            <w:tcW w:w="6916" w:type="dxa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207B2B36" w14:textId="77777777" w:rsidR="00CD70D6" w:rsidRPr="00963B81" w:rsidRDefault="00CD70D6" w:rsidP="00B7019C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Εκπαιδευτική Εκδρομή στο </w:t>
            </w:r>
            <w:proofErr w:type="spellStart"/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Φρέναρος</w:t>
            </w:r>
            <w:proofErr w:type="spellEnd"/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, μύλοι </w:t>
            </w:r>
            <w:proofErr w:type="spellStart"/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Χατζηγιώρκη</w:t>
            </w:r>
            <w:proofErr w:type="spellEnd"/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και εργαστήριο μελισσοκομίας μέσω της εναλλακτικής εκπαίδευσης του ΔΡΑΣΕ. </w:t>
            </w:r>
          </w:p>
          <w:p w14:paraId="6C9947A0" w14:textId="77777777" w:rsidR="00CD70D6" w:rsidRPr="00963B81" w:rsidRDefault="00CD70D6" w:rsidP="00B7019C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Τμήματα: το Α1 και Α2 </w:t>
            </w:r>
          </w:p>
          <w:p w14:paraId="1661260D" w14:textId="577C6006" w:rsidR="00CD70D6" w:rsidRPr="00963B81" w:rsidRDefault="00CD70D6" w:rsidP="00B7019C">
            <w:pPr>
              <w:jc w:val="left"/>
              <w:rPr>
                <w:rFonts w:ascii="Arial" w:eastAsia="Arial" w:hAnsi="Arial" w:cs="Arial"/>
                <w:b/>
                <w:bCs/>
                <w:color w:val="000000" w:themeColor="text1"/>
                <w:lang w:val="el-GR"/>
              </w:rPr>
            </w:pPr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Συνοδοί: </w:t>
            </w:r>
            <w:proofErr w:type="spellStart"/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Φλοκκά</w:t>
            </w:r>
            <w:proofErr w:type="spellEnd"/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Γιώτα, Φωτίου </w:t>
            </w:r>
            <w:proofErr w:type="spellStart"/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Άντρος</w:t>
            </w:r>
            <w:proofErr w:type="spellEnd"/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, Καραγιάννης Κοσμάς</w:t>
            </w:r>
            <w:r w:rsidR="008450F0">
              <w:rPr>
                <w:rFonts w:ascii="Arial" w:eastAsia="Arial" w:hAnsi="Arial" w:cs="Arial"/>
                <w:color w:val="000000" w:themeColor="text1"/>
                <w:lang w:val="el-GR"/>
              </w:rPr>
              <w:t>.</w:t>
            </w:r>
          </w:p>
        </w:tc>
      </w:tr>
      <w:tr w:rsidR="00CD70D6" w:rsidRPr="00963B81" w14:paraId="3EE6AA69" w14:textId="77777777" w:rsidTr="005A5FFC">
        <w:trPr>
          <w:trHeight w:val="517"/>
          <w:jc w:val="center"/>
        </w:trPr>
        <w:tc>
          <w:tcPr>
            <w:tcW w:w="2350" w:type="dxa"/>
            <w:vMerge/>
            <w:tcBorders>
              <w:left w:val="threeDEmboss" w:sz="2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6352AE20" w14:textId="77777777" w:rsidR="00CD70D6" w:rsidRPr="00963B81" w:rsidRDefault="00CD70D6" w:rsidP="00B7019C">
            <w:pPr>
              <w:rPr>
                <w:rFonts w:ascii="Arial" w:hAnsi="Arial" w:cs="Arial"/>
                <w:color w:val="000000" w:themeColor="text1"/>
                <w:lang w:val="el-GR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75EEF589" w14:textId="3A292FBB" w:rsidR="00CD70D6" w:rsidRPr="00963B81" w:rsidRDefault="00CD70D6" w:rsidP="00B7019C">
            <w:pPr>
              <w:jc w:val="center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7</w:t>
            </w:r>
            <w:r w:rsidRPr="00963B81">
              <w:rPr>
                <w:rFonts w:ascii="Arial" w:eastAsia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</w:t>
            </w:r>
          </w:p>
        </w:tc>
        <w:tc>
          <w:tcPr>
            <w:tcW w:w="6916" w:type="dxa"/>
            <w:tcBorders>
              <w:top w:val="single" w:sz="4" w:space="0" w:color="auto"/>
              <w:bottom w:val="double" w:sz="4" w:space="0" w:color="auto"/>
              <w:righ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6B4E88E5" w14:textId="11D46E3E" w:rsidR="00CD70D6" w:rsidRPr="00963B81" w:rsidRDefault="00CD70D6" w:rsidP="00B7019C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Σχολικό πρωτάθλημα αθλοπαιδιών Γυμνασίων: Ομάδα Καλαθοσφαίρισης Κοριτσιών.</w:t>
            </w:r>
          </w:p>
        </w:tc>
      </w:tr>
      <w:tr w:rsidR="00B7019C" w:rsidRPr="00963B81" w14:paraId="0ECD8EE7" w14:textId="77777777" w:rsidTr="00245A5F">
        <w:trPr>
          <w:trHeight w:val="229"/>
          <w:jc w:val="center"/>
        </w:trPr>
        <w:tc>
          <w:tcPr>
            <w:tcW w:w="2350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59119837" w14:textId="77777777" w:rsidR="00B7019C" w:rsidRPr="00963B81" w:rsidRDefault="00B7019C" w:rsidP="00B7019C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>Πέμπτη</w:t>
            </w:r>
          </w:p>
          <w:p w14:paraId="6B0AB1D3" w14:textId="067691D5" w:rsidR="00B7019C" w:rsidRPr="00963B81" w:rsidRDefault="00B7019C" w:rsidP="00B7019C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>27/02/2025</w:t>
            </w: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1454EA6F" w14:textId="77777777" w:rsidR="00B7019C" w:rsidRPr="00963B81" w:rsidRDefault="00B7019C" w:rsidP="00B7019C">
            <w:pPr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</w:pPr>
          </w:p>
        </w:tc>
        <w:tc>
          <w:tcPr>
            <w:tcW w:w="6916" w:type="dxa"/>
            <w:tcBorders>
              <w:top w:val="double" w:sz="4" w:space="0" w:color="auto"/>
              <w:bottom w:val="double" w:sz="4" w:space="0" w:color="auto"/>
              <w:righ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18B264B1" w14:textId="77777777" w:rsidR="00B7019C" w:rsidRPr="00963B81" w:rsidRDefault="00B7019C" w:rsidP="00B7019C">
            <w:pPr>
              <w:jc w:val="left"/>
              <w:rPr>
                <w:rFonts w:ascii="Arial" w:eastAsia="Arial" w:hAnsi="Arial" w:cs="Arial"/>
                <w:b/>
                <w:bCs/>
                <w:color w:val="000000" w:themeColor="text1"/>
                <w:lang w:val="el-GR"/>
              </w:rPr>
            </w:pPr>
          </w:p>
        </w:tc>
      </w:tr>
      <w:tr w:rsidR="00963B81" w:rsidRPr="00963B81" w14:paraId="27F85994" w14:textId="77777777" w:rsidTr="00245A5F">
        <w:trPr>
          <w:trHeight w:val="229"/>
          <w:jc w:val="center"/>
        </w:trPr>
        <w:tc>
          <w:tcPr>
            <w:tcW w:w="2350" w:type="dxa"/>
            <w:vMerge w:val="restart"/>
            <w:tcBorders>
              <w:top w:val="double" w:sz="4" w:space="0" w:color="auto"/>
              <w:left w:val="threeDEmboss" w:sz="24" w:space="0" w:color="auto"/>
            </w:tcBorders>
            <w:shd w:val="clear" w:color="auto" w:fill="FBE4D5" w:themeFill="accent2" w:themeFillTint="33"/>
            <w:vAlign w:val="center"/>
          </w:tcPr>
          <w:p w14:paraId="072B96F9" w14:textId="77777777" w:rsidR="00963B81" w:rsidRPr="00963B81" w:rsidRDefault="00963B81" w:rsidP="00B7019C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>Παρασκευή</w:t>
            </w:r>
          </w:p>
          <w:p w14:paraId="11FCBDB3" w14:textId="7E571A9B" w:rsidR="00963B81" w:rsidRPr="00963B81" w:rsidRDefault="00963B81" w:rsidP="00B7019C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>28/02/2025</w:t>
            </w:r>
          </w:p>
        </w:tc>
        <w:tc>
          <w:tcPr>
            <w:tcW w:w="1731" w:type="dxa"/>
            <w:tcBorders>
              <w:top w:val="doub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80645D5" w14:textId="4645A406" w:rsidR="00963B81" w:rsidRPr="00963B81" w:rsidRDefault="00963B81" w:rsidP="00B701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</w:pP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>1</w:t>
            </w:r>
            <w:r w:rsidRPr="00963B81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Pr="00963B81">
              <w:rPr>
                <w:rFonts w:ascii="Arial" w:hAnsi="Arial" w:cs="Arial"/>
                <w:color w:val="000000" w:themeColor="text1"/>
                <w:lang w:val="el-GR"/>
              </w:rPr>
              <w:t xml:space="preserve"> – 2</w:t>
            </w:r>
            <w:r w:rsidRPr="00963B81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</w:p>
        </w:tc>
        <w:tc>
          <w:tcPr>
            <w:tcW w:w="6916" w:type="dxa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13B1D300" w14:textId="597CB167" w:rsidR="00963B81" w:rsidRPr="00963B81" w:rsidRDefault="00963B81" w:rsidP="00B7019C">
            <w:pPr>
              <w:jc w:val="left"/>
              <w:rPr>
                <w:rFonts w:ascii="Arial" w:eastAsia="Arial" w:hAnsi="Arial" w:cs="Arial"/>
                <w:b/>
                <w:bCs/>
                <w:color w:val="000000" w:themeColor="text1"/>
                <w:lang w:val="el-GR"/>
              </w:rPr>
            </w:pPr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Σύσκεψη Διευθυντικής Ομάδας</w:t>
            </w:r>
            <w:r w:rsidR="008450F0">
              <w:rPr>
                <w:rFonts w:ascii="Arial" w:eastAsia="Arial" w:hAnsi="Arial" w:cs="Arial"/>
                <w:color w:val="000000" w:themeColor="text1"/>
                <w:lang w:val="el-GR"/>
              </w:rPr>
              <w:t>.</w:t>
            </w:r>
          </w:p>
        </w:tc>
      </w:tr>
      <w:tr w:rsidR="003801BA" w:rsidRPr="00963B81" w14:paraId="71D2C19B" w14:textId="77777777" w:rsidTr="00245A5F">
        <w:trPr>
          <w:trHeight w:val="1075"/>
          <w:jc w:val="center"/>
        </w:trPr>
        <w:tc>
          <w:tcPr>
            <w:tcW w:w="2350" w:type="dxa"/>
            <w:vMerge/>
            <w:tcBorders>
              <w:top w:val="double" w:sz="4" w:space="0" w:color="auto"/>
              <w:left w:val="threeDEmboss" w:sz="24" w:space="0" w:color="auto"/>
            </w:tcBorders>
            <w:shd w:val="clear" w:color="auto" w:fill="FBE4D5" w:themeFill="accent2" w:themeFillTint="33"/>
            <w:vAlign w:val="center"/>
          </w:tcPr>
          <w:p w14:paraId="13F030DC" w14:textId="77777777" w:rsidR="003801BA" w:rsidRPr="00963B81" w:rsidRDefault="003801BA" w:rsidP="00B7019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08F29DB" w14:textId="77777777" w:rsidR="003801BA" w:rsidRPr="00963B81" w:rsidRDefault="003801BA" w:rsidP="00B7019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3D5A3A70" w14:textId="77777777" w:rsidR="003801BA" w:rsidRPr="00963B81" w:rsidRDefault="003801BA" w:rsidP="003801BA">
            <w:pPr>
              <w:ind w:left="-20" w:firstLine="22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Διαλέξεις για την εφηβεία στην Α’ τάξη Γυμνασίου από τη Σχολική Επισκέπτρια Υγείας: </w:t>
            </w:r>
          </w:p>
          <w:p w14:paraId="0BF37CD3" w14:textId="77777777" w:rsidR="003801BA" w:rsidRPr="003801BA" w:rsidRDefault="003801BA" w:rsidP="003801BA">
            <w:pPr>
              <w:pStyle w:val="ListParagraph"/>
              <w:numPr>
                <w:ilvl w:val="0"/>
                <w:numId w:val="13"/>
              </w:numPr>
              <w:spacing w:after="120"/>
              <w:jc w:val="left"/>
              <w:rPr>
                <w:rFonts w:ascii="Arial" w:eastAsia="Arial" w:hAnsi="Arial" w:cs="Arial"/>
                <w:color w:val="000000" w:themeColor="text1"/>
              </w:rPr>
            </w:pPr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ΑΕ1α, 2</w:t>
            </w:r>
            <w:r w:rsidRPr="00963B81">
              <w:rPr>
                <w:rFonts w:ascii="Arial" w:eastAsia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περίοδο</w:t>
            </w:r>
          </w:p>
          <w:p w14:paraId="0F4554CC" w14:textId="01B15AC2" w:rsidR="003801BA" w:rsidRPr="00963B81" w:rsidRDefault="003801BA" w:rsidP="008450F0">
            <w:pPr>
              <w:pStyle w:val="ListParagraph"/>
              <w:numPr>
                <w:ilvl w:val="0"/>
                <w:numId w:val="13"/>
              </w:numPr>
              <w:ind w:left="720" w:hanging="357"/>
              <w:jc w:val="left"/>
              <w:rPr>
                <w:rFonts w:ascii="Arial" w:eastAsia="Arial" w:hAnsi="Arial" w:cs="Arial"/>
                <w:color w:val="000000" w:themeColor="text1"/>
              </w:rPr>
            </w:pPr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ΑΕ1β, 3</w:t>
            </w:r>
            <w:r w:rsidRPr="00963B81">
              <w:rPr>
                <w:rFonts w:ascii="Arial" w:eastAsia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περίοδο</w:t>
            </w:r>
          </w:p>
        </w:tc>
      </w:tr>
      <w:tr w:rsidR="00963B81" w:rsidRPr="00963B81" w14:paraId="5AE219AE" w14:textId="77777777" w:rsidTr="003801BA">
        <w:trPr>
          <w:trHeight w:val="229"/>
          <w:jc w:val="center"/>
        </w:trPr>
        <w:tc>
          <w:tcPr>
            <w:tcW w:w="2350" w:type="dxa"/>
            <w:vMerge/>
            <w:tcBorders>
              <w:left w:val="threeDEmboss" w:sz="24" w:space="0" w:color="auto"/>
              <w:bottom w:val="threeDEmboss" w:sz="24" w:space="0" w:color="auto"/>
            </w:tcBorders>
            <w:shd w:val="clear" w:color="auto" w:fill="FBE4D5" w:themeFill="accent2" w:themeFillTint="33"/>
            <w:vAlign w:val="center"/>
          </w:tcPr>
          <w:p w14:paraId="6BE33F0B" w14:textId="77777777" w:rsidR="00963B81" w:rsidRPr="00963B81" w:rsidRDefault="00963B81" w:rsidP="00B7019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07F66D2E" w14:textId="3C84C324" w:rsidR="00963B81" w:rsidRPr="003801BA" w:rsidRDefault="003801BA" w:rsidP="003801BA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lang w:val="el-GR"/>
              </w:rPr>
              <w:t>4</w:t>
            </w:r>
            <w:r w:rsidRPr="003801BA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</w:p>
        </w:tc>
        <w:tc>
          <w:tcPr>
            <w:tcW w:w="6916" w:type="dxa"/>
            <w:tcBorders>
              <w:top w:val="single" w:sz="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2EFFFFA7" w14:textId="77777777" w:rsidR="00963B81" w:rsidRPr="00963B81" w:rsidRDefault="00963B81" w:rsidP="00963B81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Παγκόσμια Ημέρα Σπάνιων Γενετικών Παθήσεων «Μοναδικά Χαμόγελα». Εκδήλωση “</w:t>
            </w:r>
            <w:r w:rsidRPr="00963B81">
              <w:rPr>
                <w:rFonts w:ascii="Arial" w:eastAsia="Arial" w:hAnsi="Arial" w:cs="Arial"/>
                <w:color w:val="000000" w:themeColor="text1"/>
                <w:lang w:val="en-US"/>
              </w:rPr>
              <w:t>Wear</w:t>
            </w:r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</w:t>
            </w:r>
            <w:r w:rsidRPr="00963B81">
              <w:rPr>
                <w:rFonts w:ascii="Arial" w:eastAsia="Arial" w:hAnsi="Arial" w:cs="Arial"/>
                <w:color w:val="000000" w:themeColor="text1"/>
                <w:lang w:val="en-US"/>
              </w:rPr>
              <w:t>that</w:t>
            </w:r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</w:t>
            </w:r>
            <w:r w:rsidRPr="00963B81">
              <w:rPr>
                <w:rFonts w:ascii="Arial" w:eastAsia="Arial" w:hAnsi="Arial" w:cs="Arial"/>
                <w:color w:val="000000" w:themeColor="text1"/>
                <w:lang w:val="en-US"/>
              </w:rPr>
              <w:t>you</w:t>
            </w:r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</w:t>
            </w:r>
            <w:r w:rsidRPr="00963B81">
              <w:rPr>
                <w:rFonts w:ascii="Arial" w:eastAsia="Arial" w:hAnsi="Arial" w:cs="Arial"/>
                <w:color w:val="000000" w:themeColor="text1"/>
                <w:lang w:val="en-US"/>
              </w:rPr>
              <w:t>care</w:t>
            </w:r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” όπου μαθητές, μαθήτριες και προσωπικό του σχολείου μας θα φορέσουν παντελόνια </w:t>
            </w:r>
            <w:r w:rsidRPr="00963B81">
              <w:rPr>
                <w:rFonts w:ascii="Arial" w:eastAsia="Arial" w:hAnsi="Arial" w:cs="Arial"/>
                <w:color w:val="000000" w:themeColor="text1"/>
                <w:lang w:val="en-US"/>
              </w:rPr>
              <w:t>jeans</w:t>
            </w:r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ως συμβολισμό των γονιδίων (</w:t>
            </w:r>
            <w:r w:rsidRPr="00963B81">
              <w:rPr>
                <w:rFonts w:ascii="Arial" w:eastAsia="Arial" w:hAnsi="Arial" w:cs="Arial"/>
                <w:color w:val="000000" w:themeColor="text1"/>
                <w:lang w:val="en-US"/>
              </w:rPr>
              <w:t>genes</w:t>
            </w:r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) και θα φωτογραφηθούν με τα χέρια ψηλά δείχνοντας έτσι την υποστήριξη τους στους συνανθρώπους μας με σπάνιες παθήσεις.</w:t>
            </w:r>
          </w:p>
          <w:p w14:paraId="13C72BA5" w14:textId="4B8DB9B2" w:rsidR="00963B81" w:rsidRPr="00963B81" w:rsidRDefault="00963B81" w:rsidP="00963B81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963B81">
              <w:rPr>
                <w:rFonts w:ascii="Arial" w:eastAsia="Arial" w:hAnsi="Arial" w:cs="Arial"/>
                <w:color w:val="000000" w:themeColor="text1"/>
                <w:lang w:val="el-GR"/>
              </w:rPr>
              <w:t>Το σύνθημα  για τη φετινή εκστρατεία είναι «H δύναμη είναι στη διαφορετικότητα, όχι στις ομοιότητες».</w:t>
            </w:r>
          </w:p>
        </w:tc>
      </w:tr>
    </w:tbl>
    <w:p w14:paraId="0FA481E2" w14:textId="0BC3FC1E" w:rsidR="001E1B87" w:rsidRPr="00860828" w:rsidRDefault="000E7D3D" w:rsidP="004E2BC7">
      <w:pPr>
        <w:spacing w:before="240"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2B6A">
        <w:rPr>
          <w:rFonts w:ascii="Arial" w:hAnsi="Arial" w:cs="Arial"/>
          <w:color w:val="000000" w:themeColor="text1"/>
          <w:sz w:val="24"/>
          <w:szCs w:val="24"/>
        </w:rPr>
        <w:t>Από τη Διεύθυνση</w:t>
      </w:r>
      <w:r w:rsidR="002E1CBC">
        <w:rPr>
          <w:rFonts w:ascii="Arial" w:hAnsi="Arial" w:cs="Arial"/>
          <w:color w:val="000000" w:themeColor="text1"/>
          <w:sz w:val="24"/>
          <w:szCs w:val="24"/>
        </w:rPr>
        <w:tab/>
      </w:r>
      <w:r w:rsidR="00E86199">
        <w:rPr>
          <w:rFonts w:ascii="Arial" w:hAnsi="Arial" w:cs="Arial"/>
          <w:color w:val="000000" w:themeColor="text1"/>
          <w:sz w:val="24"/>
          <w:szCs w:val="24"/>
        </w:rPr>
        <w:tab/>
      </w:r>
      <w:r w:rsidR="00E86199">
        <w:rPr>
          <w:rFonts w:ascii="Arial" w:hAnsi="Arial" w:cs="Arial"/>
          <w:color w:val="000000" w:themeColor="text1"/>
          <w:sz w:val="24"/>
          <w:szCs w:val="24"/>
        </w:rPr>
        <w:tab/>
      </w:r>
      <w:r w:rsidR="00E86199">
        <w:rPr>
          <w:rFonts w:ascii="Arial" w:hAnsi="Arial" w:cs="Arial"/>
          <w:color w:val="000000" w:themeColor="text1"/>
          <w:sz w:val="24"/>
          <w:szCs w:val="24"/>
        </w:rPr>
        <w:tab/>
      </w:r>
      <w:r w:rsidR="00E86199">
        <w:rPr>
          <w:rFonts w:ascii="Arial" w:hAnsi="Arial" w:cs="Arial"/>
          <w:color w:val="000000" w:themeColor="text1"/>
          <w:sz w:val="24"/>
          <w:szCs w:val="24"/>
        </w:rPr>
        <w:tab/>
      </w:r>
      <w:r w:rsidR="004C547D">
        <w:rPr>
          <w:rFonts w:ascii="Arial" w:hAnsi="Arial" w:cs="Arial"/>
          <w:color w:val="000000" w:themeColor="text1"/>
          <w:sz w:val="24"/>
          <w:szCs w:val="24"/>
        </w:rPr>
        <w:tab/>
      </w:r>
      <w:r w:rsidR="00E86199">
        <w:rPr>
          <w:rFonts w:ascii="Arial" w:hAnsi="Arial" w:cs="Arial"/>
          <w:color w:val="000000" w:themeColor="text1"/>
          <w:sz w:val="24"/>
          <w:szCs w:val="24"/>
        </w:rPr>
        <w:tab/>
      </w:r>
      <w:r w:rsidR="0053777D">
        <w:rPr>
          <w:rFonts w:ascii="Arial" w:hAnsi="Arial" w:cs="Arial"/>
          <w:color w:val="000000" w:themeColor="text1"/>
          <w:sz w:val="24"/>
          <w:szCs w:val="24"/>
        </w:rPr>
        <w:tab/>
      </w:r>
      <w:r w:rsidR="0053777D">
        <w:rPr>
          <w:rFonts w:ascii="Arial" w:hAnsi="Arial" w:cs="Arial"/>
          <w:color w:val="000000" w:themeColor="text1"/>
          <w:sz w:val="24"/>
          <w:szCs w:val="24"/>
        </w:rPr>
        <w:tab/>
      </w:r>
      <w:r w:rsidR="003801BA">
        <w:rPr>
          <w:rFonts w:ascii="Arial" w:hAnsi="Arial" w:cs="Arial"/>
          <w:color w:val="000000" w:themeColor="text1"/>
          <w:sz w:val="24"/>
          <w:szCs w:val="24"/>
        </w:rPr>
        <w:t>10/02/2025</w:t>
      </w:r>
      <w:r w:rsidR="00E86199">
        <w:rPr>
          <w:rFonts w:ascii="Arial" w:hAnsi="Arial" w:cs="Arial"/>
          <w:color w:val="000000" w:themeColor="text1"/>
          <w:sz w:val="24"/>
          <w:szCs w:val="24"/>
        </w:rPr>
        <w:tab/>
      </w:r>
    </w:p>
    <w:sectPr w:rsidR="001E1B87" w:rsidRPr="00860828" w:rsidSect="004E2BC7">
      <w:headerReference w:type="default" r:id="rId12"/>
      <w:pgSz w:w="11906" w:h="16838"/>
      <w:pgMar w:top="720" w:right="720" w:bottom="720" w:left="720" w:header="346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9376C" w14:textId="77777777" w:rsidR="00E05AA1" w:rsidRDefault="00E05AA1" w:rsidP="001D6818">
      <w:pPr>
        <w:spacing w:after="0"/>
      </w:pPr>
      <w:r>
        <w:separator/>
      </w:r>
    </w:p>
  </w:endnote>
  <w:endnote w:type="continuationSeparator" w:id="0">
    <w:p w14:paraId="3AB00AEC" w14:textId="77777777" w:rsidR="00E05AA1" w:rsidRDefault="00E05AA1" w:rsidP="001D68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D8096" w14:textId="77777777" w:rsidR="00E05AA1" w:rsidRDefault="00E05AA1" w:rsidP="001D6818">
      <w:pPr>
        <w:spacing w:after="0"/>
      </w:pPr>
      <w:r>
        <w:separator/>
      </w:r>
    </w:p>
  </w:footnote>
  <w:footnote w:type="continuationSeparator" w:id="0">
    <w:p w14:paraId="09439DEF" w14:textId="77777777" w:rsidR="00E05AA1" w:rsidRDefault="00E05AA1" w:rsidP="001D68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ED819" w14:textId="4290323A" w:rsidR="008664FB" w:rsidRPr="00E047D7" w:rsidRDefault="00523DEE" w:rsidP="00523DEE">
    <w:pPr>
      <w:pStyle w:val="Header"/>
      <w:tabs>
        <w:tab w:val="clear" w:pos="4513"/>
        <w:tab w:val="clear" w:pos="9026"/>
      </w:tabs>
      <w:ind w:left="0" w:firstLine="0"/>
      <w:rPr>
        <w:lang w:val="el-GR"/>
      </w:rPr>
    </w:pPr>
    <w:r>
      <w:rPr>
        <w:lang w:val="el-GR"/>
      </w:rPr>
      <w:t>Ε</w:t>
    </w:r>
    <w:r w:rsidR="00A3082E">
      <w:rPr>
        <w:lang w:val="el-GR"/>
      </w:rPr>
      <w:t xml:space="preserve">ΥΡΥΒΙΑΔΕΙΟ ΓΥΜΝΑΣΙΟ ΛΑΡΝΑΚΑΣ                      </w:t>
    </w:r>
    <w:r>
      <w:rPr>
        <w:lang w:val="el-GR"/>
      </w:rPr>
      <w:tab/>
    </w:r>
    <w:r w:rsidR="00A3082E">
      <w:rPr>
        <w:lang w:val="el-GR"/>
      </w:rPr>
      <w:t xml:space="preserve"> </w:t>
    </w:r>
    <w:r>
      <w:rPr>
        <w:lang w:val="el-GR"/>
      </w:rPr>
      <w:tab/>
    </w:r>
    <w:r>
      <w:rPr>
        <w:lang w:val="el-GR"/>
      </w:rPr>
      <w:tab/>
    </w:r>
    <w:r w:rsidR="00A3082E">
      <w:rPr>
        <w:lang w:val="el-GR"/>
      </w:rPr>
      <w:t xml:space="preserve">            </w:t>
    </w:r>
    <w:r w:rsidR="003117BA">
      <w:rPr>
        <w:lang w:val="el-GR"/>
      </w:rPr>
      <w:t xml:space="preserve">ΣΧΟΛΙΚΗ ΧΡΟΝΙΑ </w:t>
    </w:r>
    <w:r w:rsidR="003C50DE">
      <w:rPr>
        <w:lang w:val="el-GR"/>
      </w:rPr>
      <w:t>2024</w:t>
    </w:r>
    <w:r w:rsidR="007C35A9">
      <w:rPr>
        <w:lang w:val="el-GR"/>
      </w:rPr>
      <w:t>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22C9"/>
    <w:multiLevelType w:val="hybridMultilevel"/>
    <w:tmpl w:val="5894B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C6D0D"/>
    <w:multiLevelType w:val="hybridMultilevel"/>
    <w:tmpl w:val="949EDC58"/>
    <w:lvl w:ilvl="0" w:tplc="0409000B">
      <w:start w:val="1"/>
      <w:numFmt w:val="bullet"/>
      <w:lvlText w:val=""/>
      <w:lvlJc w:val="left"/>
      <w:pPr>
        <w:ind w:left="7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 w15:restartNumberingAfterBreak="0">
    <w:nsid w:val="18D73331"/>
    <w:multiLevelType w:val="hybridMultilevel"/>
    <w:tmpl w:val="E97E0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02ACE"/>
    <w:multiLevelType w:val="hybridMultilevel"/>
    <w:tmpl w:val="DE2487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F16C7"/>
    <w:multiLevelType w:val="hybridMultilevel"/>
    <w:tmpl w:val="E6FA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53648"/>
    <w:multiLevelType w:val="hybridMultilevel"/>
    <w:tmpl w:val="4FA4B22E"/>
    <w:lvl w:ilvl="0" w:tplc="0409000B">
      <w:start w:val="1"/>
      <w:numFmt w:val="bullet"/>
      <w:lvlText w:val=""/>
      <w:lvlJc w:val="left"/>
      <w:pPr>
        <w:ind w:left="7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6" w15:restartNumberingAfterBreak="0">
    <w:nsid w:val="35083D09"/>
    <w:multiLevelType w:val="hybridMultilevel"/>
    <w:tmpl w:val="77E03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06ED3"/>
    <w:multiLevelType w:val="hybridMultilevel"/>
    <w:tmpl w:val="BC8AAF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C7E16"/>
    <w:multiLevelType w:val="hybridMultilevel"/>
    <w:tmpl w:val="A84E29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86094"/>
    <w:multiLevelType w:val="hybridMultilevel"/>
    <w:tmpl w:val="C88AF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62A24"/>
    <w:multiLevelType w:val="hybridMultilevel"/>
    <w:tmpl w:val="7BB0B0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9793D"/>
    <w:multiLevelType w:val="hybridMultilevel"/>
    <w:tmpl w:val="CF86CF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168BD"/>
    <w:multiLevelType w:val="hybridMultilevel"/>
    <w:tmpl w:val="D1AC52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9"/>
  </w:num>
  <w:num w:numId="8">
    <w:abstractNumId w:val="11"/>
  </w:num>
  <w:num w:numId="9">
    <w:abstractNumId w:val="7"/>
  </w:num>
  <w:num w:numId="10">
    <w:abstractNumId w:val="3"/>
  </w:num>
  <w:num w:numId="11">
    <w:abstractNumId w:val="4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18"/>
    <w:rsid w:val="00003233"/>
    <w:rsid w:val="00003721"/>
    <w:rsid w:val="00010000"/>
    <w:rsid w:val="00023012"/>
    <w:rsid w:val="00033C95"/>
    <w:rsid w:val="00037E59"/>
    <w:rsid w:val="000603D7"/>
    <w:rsid w:val="000775FB"/>
    <w:rsid w:val="00077ECD"/>
    <w:rsid w:val="00081CED"/>
    <w:rsid w:val="00090B9E"/>
    <w:rsid w:val="00094FB3"/>
    <w:rsid w:val="000A7954"/>
    <w:rsid w:val="000B122D"/>
    <w:rsid w:val="000B5EC3"/>
    <w:rsid w:val="000C096D"/>
    <w:rsid w:val="000D1C4F"/>
    <w:rsid w:val="000D3B21"/>
    <w:rsid w:val="000D543F"/>
    <w:rsid w:val="000D6CE2"/>
    <w:rsid w:val="000E0876"/>
    <w:rsid w:val="000E7D3D"/>
    <w:rsid w:val="000F12D9"/>
    <w:rsid w:val="00100F2E"/>
    <w:rsid w:val="00105A6D"/>
    <w:rsid w:val="00106857"/>
    <w:rsid w:val="00111D44"/>
    <w:rsid w:val="00112BB7"/>
    <w:rsid w:val="00117D9D"/>
    <w:rsid w:val="001221D7"/>
    <w:rsid w:val="00122283"/>
    <w:rsid w:val="001320C7"/>
    <w:rsid w:val="0013654A"/>
    <w:rsid w:val="00136BDB"/>
    <w:rsid w:val="00138F0E"/>
    <w:rsid w:val="00140410"/>
    <w:rsid w:val="001526DA"/>
    <w:rsid w:val="0017044F"/>
    <w:rsid w:val="0017655C"/>
    <w:rsid w:val="00180583"/>
    <w:rsid w:val="001A49F9"/>
    <w:rsid w:val="001B03E2"/>
    <w:rsid w:val="001B47C8"/>
    <w:rsid w:val="001B7ED3"/>
    <w:rsid w:val="001C1252"/>
    <w:rsid w:val="001C1D90"/>
    <w:rsid w:val="001D6818"/>
    <w:rsid w:val="001E1B87"/>
    <w:rsid w:val="001F37FA"/>
    <w:rsid w:val="001F67AD"/>
    <w:rsid w:val="00200501"/>
    <w:rsid w:val="00201AB8"/>
    <w:rsid w:val="00201FA9"/>
    <w:rsid w:val="00213F9A"/>
    <w:rsid w:val="002312A8"/>
    <w:rsid w:val="00233E8D"/>
    <w:rsid w:val="00235AF6"/>
    <w:rsid w:val="00245A5F"/>
    <w:rsid w:val="00245ADD"/>
    <w:rsid w:val="002467DE"/>
    <w:rsid w:val="002556ED"/>
    <w:rsid w:val="0026447F"/>
    <w:rsid w:val="002678DB"/>
    <w:rsid w:val="00270F8D"/>
    <w:rsid w:val="002832D8"/>
    <w:rsid w:val="002861A9"/>
    <w:rsid w:val="00286A16"/>
    <w:rsid w:val="00295309"/>
    <w:rsid w:val="002B3526"/>
    <w:rsid w:val="002B500D"/>
    <w:rsid w:val="002B628B"/>
    <w:rsid w:val="002C11F1"/>
    <w:rsid w:val="002C25E7"/>
    <w:rsid w:val="002C299F"/>
    <w:rsid w:val="002C4C5D"/>
    <w:rsid w:val="002E1CBC"/>
    <w:rsid w:val="002E3AAA"/>
    <w:rsid w:val="002F39DD"/>
    <w:rsid w:val="002F59D0"/>
    <w:rsid w:val="00300339"/>
    <w:rsid w:val="00306CFF"/>
    <w:rsid w:val="0030733C"/>
    <w:rsid w:val="00307EF6"/>
    <w:rsid w:val="003117BA"/>
    <w:rsid w:val="00315355"/>
    <w:rsid w:val="00321E48"/>
    <w:rsid w:val="00326023"/>
    <w:rsid w:val="00335B0A"/>
    <w:rsid w:val="00340A86"/>
    <w:rsid w:val="003417A0"/>
    <w:rsid w:val="00355E49"/>
    <w:rsid w:val="003618D8"/>
    <w:rsid w:val="003621F2"/>
    <w:rsid w:val="00364314"/>
    <w:rsid w:val="003649A0"/>
    <w:rsid w:val="0036617E"/>
    <w:rsid w:val="0037692D"/>
    <w:rsid w:val="003776A3"/>
    <w:rsid w:val="003801BA"/>
    <w:rsid w:val="00381F07"/>
    <w:rsid w:val="003837DA"/>
    <w:rsid w:val="0039095F"/>
    <w:rsid w:val="0039134E"/>
    <w:rsid w:val="003A1C95"/>
    <w:rsid w:val="003A6251"/>
    <w:rsid w:val="003B1859"/>
    <w:rsid w:val="003B1EF9"/>
    <w:rsid w:val="003B65E8"/>
    <w:rsid w:val="003B6F00"/>
    <w:rsid w:val="003C50DE"/>
    <w:rsid w:val="003C79E9"/>
    <w:rsid w:val="003D0D23"/>
    <w:rsid w:val="003D36EF"/>
    <w:rsid w:val="003E0F60"/>
    <w:rsid w:val="003F5F37"/>
    <w:rsid w:val="003F6839"/>
    <w:rsid w:val="003F73B2"/>
    <w:rsid w:val="00402246"/>
    <w:rsid w:val="00404C32"/>
    <w:rsid w:val="00405172"/>
    <w:rsid w:val="00417221"/>
    <w:rsid w:val="00417510"/>
    <w:rsid w:val="00422389"/>
    <w:rsid w:val="004275FF"/>
    <w:rsid w:val="004315AA"/>
    <w:rsid w:val="00432A89"/>
    <w:rsid w:val="00440486"/>
    <w:rsid w:val="004472FE"/>
    <w:rsid w:val="004570ED"/>
    <w:rsid w:val="004628E1"/>
    <w:rsid w:val="00463FBB"/>
    <w:rsid w:val="0046491A"/>
    <w:rsid w:val="00467F53"/>
    <w:rsid w:val="00471D0F"/>
    <w:rsid w:val="00471EF9"/>
    <w:rsid w:val="00472BD5"/>
    <w:rsid w:val="00475F06"/>
    <w:rsid w:val="004838CF"/>
    <w:rsid w:val="0048516C"/>
    <w:rsid w:val="00485EA3"/>
    <w:rsid w:val="00490043"/>
    <w:rsid w:val="004953F9"/>
    <w:rsid w:val="004972C7"/>
    <w:rsid w:val="004A4A3A"/>
    <w:rsid w:val="004A6A1F"/>
    <w:rsid w:val="004A77B2"/>
    <w:rsid w:val="004C05D8"/>
    <w:rsid w:val="004C547D"/>
    <w:rsid w:val="004D4BD1"/>
    <w:rsid w:val="004E1F25"/>
    <w:rsid w:val="004E2BC7"/>
    <w:rsid w:val="004E3680"/>
    <w:rsid w:val="004E68F9"/>
    <w:rsid w:val="004F5EE2"/>
    <w:rsid w:val="004F7895"/>
    <w:rsid w:val="00500791"/>
    <w:rsid w:val="005008A7"/>
    <w:rsid w:val="005024E0"/>
    <w:rsid w:val="005040C7"/>
    <w:rsid w:val="00505645"/>
    <w:rsid w:val="00507069"/>
    <w:rsid w:val="005144F8"/>
    <w:rsid w:val="005234C0"/>
    <w:rsid w:val="00523DEE"/>
    <w:rsid w:val="00526756"/>
    <w:rsid w:val="00532AC6"/>
    <w:rsid w:val="0053777D"/>
    <w:rsid w:val="00541F2F"/>
    <w:rsid w:val="00547652"/>
    <w:rsid w:val="005574E1"/>
    <w:rsid w:val="00563C26"/>
    <w:rsid w:val="00564371"/>
    <w:rsid w:val="00570738"/>
    <w:rsid w:val="005776AE"/>
    <w:rsid w:val="00581677"/>
    <w:rsid w:val="005849CA"/>
    <w:rsid w:val="00584B14"/>
    <w:rsid w:val="00595590"/>
    <w:rsid w:val="00595ADD"/>
    <w:rsid w:val="005A480C"/>
    <w:rsid w:val="005A5FFC"/>
    <w:rsid w:val="005A6D65"/>
    <w:rsid w:val="005C0C2F"/>
    <w:rsid w:val="005C4FFA"/>
    <w:rsid w:val="005C51E6"/>
    <w:rsid w:val="005C777C"/>
    <w:rsid w:val="005D7AA9"/>
    <w:rsid w:val="00603B97"/>
    <w:rsid w:val="00613E82"/>
    <w:rsid w:val="00614835"/>
    <w:rsid w:val="00615192"/>
    <w:rsid w:val="00617310"/>
    <w:rsid w:val="006204E7"/>
    <w:rsid w:val="00622D8D"/>
    <w:rsid w:val="006241BA"/>
    <w:rsid w:val="00625D52"/>
    <w:rsid w:val="00630BA4"/>
    <w:rsid w:val="00632C85"/>
    <w:rsid w:val="006445D5"/>
    <w:rsid w:val="006557EE"/>
    <w:rsid w:val="006651C7"/>
    <w:rsid w:val="00665EDA"/>
    <w:rsid w:val="006764D1"/>
    <w:rsid w:val="0068294F"/>
    <w:rsid w:val="00691B31"/>
    <w:rsid w:val="00695FDF"/>
    <w:rsid w:val="00697249"/>
    <w:rsid w:val="006975A3"/>
    <w:rsid w:val="006A008C"/>
    <w:rsid w:val="006A0519"/>
    <w:rsid w:val="006A5C68"/>
    <w:rsid w:val="006B26D2"/>
    <w:rsid w:val="006B52CC"/>
    <w:rsid w:val="006C17E3"/>
    <w:rsid w:val="006C7B44"/>
    <w:rsid w:val="006D066C"/>
    <w:rsid w:val="006D379B"/>
    <w:rsid w:val="006D507F"/>
    <w:rsid w:val="006D7EBF"/>
    <w:rsid w:val="006E01AB"/>
    <w:rsid w:val="006E3F68"/>
    <w:rsid w:val="006F3E45"/>
    <w:rsid w:val="00702159"/>
    <w:rsid w:val="00702AC5"/>
    <w:rsid w:val="00713153"/>
    <w:rsid w:val="00714174"/>
    <w:rsid w:val="0071684C"/>
    <w:rsid w:val="00717A0A"/>
    <w:rsid w:val="007442F4"/>
    <w:rsid w:val="0074508C"/>
    <w:rsid w:val="007474C7"/>
    <w:rsid w:val="0075268D"/>
    <w:rsid w:val="00752842"/>
    <w:rsid w:val="00753A7C"/>
    <w:rsid w:val="007553B4"/>
    <w:rsid w:val="00762C51"/>
    <w:rsid w:val="007646B3"/>
    <w:rsid w:val="0077264C"/>
    <w:rsid w:val="00773286"/>
    <w:rsid w:val="00777075"/>
    <w:rsid w:val="00783172"/>
    <w:rsid w:val="00784511"/>
    <w:rsid w:val="00784DD2"/>
    <w:rsid w:val="007900B7"/>
    <w:rsid w:val="00792B6A"/>
    <w:rsid w:val="007B0BF3"/>
    <w:rsid w:val="007B41A9"/>
    <w:rsid w:val="007B66B2"/>
    <w:rsid w:val="007C35A9"/>
    <w:rsid w:val="007C4396"/>
    <w:rsid w:val="007D3D96"/>
    <w:rsid w:val="007D53C2"/>
    <w:rsid w:val="007E4889"/>
    <w:rsid w:val="007F381A"/>
    <w:rsid w:val="007F479E"/>
    <w:rsid w:val="00805D62"/>
    <w:rsid w:val="00807722"/>
    <w:rsid w:val="008202C1"/>
    <w:rsid w:val="00824A84"/>
    <w:rsid w:val="00827F8F"/>
    <w:rsid w:val="00830C3C"/>
    <w:rsid w:val="00834DA6"/>
    <w:rsid w:val="008360EB"/>
    <w:rsid w:val="008450F0"/>
    <w:rsid w:val="00860828"/>
    <w:rsid w:val="00863E9A"/>
    <w:rsid w:val="008664FB"/>
    <w:rsid w:val="00867E72"/>
    <w:rsid w:val="008740B9"/>
    <w:rsid w:val="0087466E"/>
    <w:rsid w:val="00883600"/>
    <w:rsid w:val="00883B59"/>
    <w:rsid w:val="00884074"/>
    <w:rsid w:val="00890312"/>
    <w:rsid w:val="0089284C"/>
    <w:rsid w:val="008946D0"/>
    <w:rsid w:val="00894B16"/>
    <w:rsid w:val="00895AB0"/>
    <w:rsid w:val="008A43D2"/>
    <w:rsid w:val="008A510D"/>
    <w:rsid w:val="008A54B2"/>
    <w:rsid w:val="008B0599"/>
    <w:rsid w:val="008B462C"/>
    <w:rsid w:val="008B5642"/>
    <w:rsid w:val="008B6247"/>
    <w:rsid w:val="008C111D"/>
    <w:rsid w:val="008C4A43"/>
    <w:rsid w:val="008D07B4"/>
    <w:rsid w:val="008D57CF"/>
    <w:rsid w:val="008D645C"/>
    <w:rsid w:val="008E60ED"/>
    <w:rsid w:val="008F4712"/>
    <w:rsid w:val="008F4F2A"/>
    <w:rsid w:val="00900CB7"/>
    <w:rsid w:val="009025C2"/>
    <w:rsid w:val="00911827"/>
    <w:rsid w:val="0092357B"/>
    <w:rsid w:val="009237C9"/>
    <w:rsid w:val="009251BF"/>
    <w:rsid w:val="00930F52"/>
    <w:rsid w:val="0093139A"/>
    <w:rsid w:val="009539F2"/>
    <w:rsid w:val="0096218B"/>
    <w:rsid w:val="00963067"/>
    <w:rsid w:val="00963B81"/>
    <w:rsid w:val="00963E1B"/>
    <w:rsid w:val="00964EC2"/>
    <w:rsid w:val="009661E3"/>
    <w:rsid w:val="00967387"/>
    <w:rsid w:val="00970D56"/>
    <w:rsid w:val="00971E3B"/>
    <w:rsid w:val="00972286"/>
    <w:rsid w:val="00977621"/>
    <w:rsid w:val="0098334F"/>
    <w:rsid w:val="009907B1"/>
    <w:rsid w:val="00990E81"/>
    <w:rsid w:val="00993D71"/>
    <w:rsid w:val="00995261"/>
    <w:rsid w:val="00997AD1"/>
    <w:rsid w:val="009A7AE0"/>
    <w:rsid w:val="009B349B"/>
    <w:rsid w:val="009B49E3"/>
    <w:rsid w:val="009C5067"/>
    <w:rsid w:val="009D3468"/>
    <w:rsid w:val="009D6AE5"/>
    <w:rsid w:val="009D77EE"/>
    <w:rsid w:val="009E1D0D"/>
    <w:rsid w:val="009E2D2D"/>
    <w:rsid w:val="009E32BF"/>
    <w:rsid w:val="009E71FE"/>
    <w:rsid w:val="009F6683"/>
    <w:rsid w:val="009F6C13"/>
    <w:rsid w:val="00A007D6"/>
    <w:rsid w:val="00A03338"/>
    <w:rsid w:val="00A04470"/>
    <w:rsid w:val="00A0664C"/>
    <w:rsid w:val="00A133FC"/>
    <w:rsid w:val="00A21B0F"/>
    <w:rsid w:val="00A3002A"/>
    <w:rsid w:val="00A3082E"/>
    <w:rsid w:val="00A33521"/>
    <w:rsid w:val="00A35894"/>
    <w:rsid w:val="00A36812"/>
    <w:rsid w:val="00A37F22"/>
    <w:rsid w:val="00A53C4C"/>
    <w:rsid w:val="00A56D82"/>
    <w:rsid w:val="00A62C19"/>
    <w:rsid w:val="00A63B98"/>
    <w:rsid w:val="00A66D81"/>
    <w:rsid w:val="00A70A41"/>
    <w:rsid w:val="00A827F1"/>
    <w:rsid w:val="00A83548"/>
    <w:rsid w:val="00A92ED7"/>
    <w:rsid w:val="00A95B66"/>
    <w:rsid w:val="00A96187"/>
    <w:rsid w:val="00A96496"/>
    <w:rsid w:val="00A9768A"/>
    <w:rsid w:val="00AA261D"/>
    <w:rsid w:val="00AA3313"/>
    <w:rsid w:val="00AA4352"/>
    <w:rsid w:val="00AB3B5F"/>
    <w:rsid w:val="00AB4846"/>
    <w:rsid w:val="00AD4C31"/>
    <w:rsid w:val="00AE3AB5"/>
    <w:rsid w:val="00AE4A3F"/>
    <w:rsid w:val="00AE5F59"/>
    <w:rsid w:val="00AE7FC0"/>
    <w:rsid w:val="00AF0F9C"/>
    <w:rsid w:val="00AF2BDE"/>
    <w:rsid w:val="00AF5945"/>
    <w:rsid w:val="00AF6ED4"/>
    <w:rsid w:val="00AF7338"/>
    <w:rsid w:val="00AF767A"/>
    <w:rsid w:val="00AF7AB7"/>
    <w:rsid w:val="00B01D83"/>
    <w:rsid w:val="00B023DC"/>
    <w:rsid w:val="00B20D66"/>
    <w:rsid w:val="00B22819"/>
    <w:rsid w:val="00B25D6C"/>
    <w:rsid w:val="00B35DEB"/>
    <w:rsid w:val="00B42D1C"/>
    <w:rsid w:val="00B42D72"/>
    <w:rsid w:val="00B5076A"/>
    <w:rsid w:val="00B67BE9"/>
    <w:rsid w:val="00B7019C"/>
    <w:rsid w:val="00B72DC4"/>
    <w:rsid w:val="00B84C43"/>
    <w:rsid w:val="00B92111"/>
    <w:rsid w:val="00BA0793"/>
    <w:rsid w:val="00BA1360"/>
    <w:rsid w:val="00BA1F39"/>
    <w:rsid w:val="00BA4693"/>
    <w:rsid w:val="00BB08DE"/>
    <w:rsid w:val="00BB2180"/>
    <w:rsid w:val="00BB4688"/>
    <w:rsid w:val="00BD221F"/>
    <w:rsid w:val="00BD505A"/>
    <w:rsid w:val="00BE11FC"/>
    <w:rsid w:val="00BE4D5F"/>
    <w:rsid w:val="00BE4E48"/>
    <w:rsid w:val="00BE58DE"/>
    <w:rsid w:val="00BF3D57"/>
    <w:rsid w:val="00C025FC"/>
    <w:rsid w:val="00C07F88"/>
    <w:rsid w:val="00C10654"/>
    <w:rsid w:val="00C10E9F"/>
    <w:rsid w:val="00C476D8"/>
    <w:rsid w:val="00C50842"/>
    <w:rsid w:val="00C53286"/>
    <w:rsid w:val="00C533E5"/>
    <w:rsid w:val="00C561C3"/>
    <w:rsid w:val="00C567D3"/>
    <w:rsid w:val="00C6259C"/>
    <w:rsid w:val="00C6352A"/>
    <w:rsid w:val="00C65449"/>
    <w:rsid w:val="00C925E2"/>
    <w:rsid w:val="00C94145"/>
    <w:rsid w:val="00C94568"/>
    <w:rsid w:val="00CA210E"/>
    <w:rsid w:val="00CA40AD"/>
    <w:rsid w:val="00CA63C2"/>
    <w:rsid w:val="00CB3334"/>
    <w:rsid w:val="00CB35D2"/>
    <w:rsid w:val="00CC164F"/>
    <w:rsid w:val="00CC3C54"/>
    <w:rsid w:val="00CD1AB4"/>
    <w:rsid w:val="00CD70D6"/>
    <w:rsid w:val="00CD76A3"/>
    <w:rsid w:val="00CE0B80"/>
    <w:rsid w:val="00CE394F"/>
    <w:rsid w:val="00CE6193"/>
    <w:rsid w:val="00CF523A"/>
    <w:rsid w:val="00D07020"/>
    <w:rsid w:val="00D1170D"/>
    <w:rsid w:val="00D11A2A"/>
    <w:rsid w:val="00D16C7F"/>
    <w:rsid w:val="00D64874"/>
    <w:rsid w:val="00D67C24"/>
    <w:rsid w:val="00D71F30"/>
    <w:rsid w:val="00D75BB0"/>
    <w:rsid w:val="00D867FD"/>
    <w:rsid w:val="00D9521C"/>
    <w:rsid w:val="00DB6ABA"/>
    <w:rsid w:val="00DC0A00"/>
    <w:rsid w:val="00DC1831"/>
    <w:rsid w:val="00DC1E1F"/>
    <w:rsid w:val="00DC5DE8"/>
    <w:rsid w:val="00DC65A8"/>
    <w:rsid w:val="00DC6D9B"/>
    <w:rsid w:val="00DD04E4"/>
    <w:rsid w:val="00DD1833"/>
    <w:rsid w:val="00DE1833"/>
    <w:rsid w:val="00DE2CDF"/>
    <w:rsid w:val="00DE3F5F"/>
    <w:rsid w:val="00DE4FF3"/>
    <w:rsid w:val="00DE75A5"/>
    <w:rsid w:val="00DF5CB5"/>
    <w:rsid w:val="00E05AA1"/>
    <w:rsid w:val="00E254B2"/>
    <w:rsid w:val="00E331E2"/>
    <w:rsid w:val="00E369B4"/>
    <w:rsid w:val="00E37C5A"/>
    <w:rsid w:val="00E425A2"/>
    <w:rsid w:val="00E432D6"/>
    <w:rsid w:val="00E451C4"/>
    <w:rsid w:val="00E61B6E"/>
    <w:rsid w:val="00E67AA4"/>
    <w:rsid w:val="00E7622B"/>
    <w:rsid w:val="00E81ADD"/>
    <w:rsid w:val="00E824D0"/>
    <w:rsid w:val="00E84E30"/>
    <w:rsid w:val="00E86199"/>
    <w:rsid w:val="00E86C62"/>
    <w:rsid w:val="00E91B1A"/>
    <w:rsid w:val="00E95E73"/>
    <w:rsid w:val="00EA2767"/>
    <w:rsid w:val="00EB1454"/>
    <w:rsid w:val="00EB2EB2"/>
    <w:rsid w:val="00EB43BB"/>
    <w:rsid w:val="00EB49D5"/>
    <w:rsid w:val="00EB6A8F"/>
    <w:rsid w:val="00EC2BD7"/>
    <w:rsid w:val="00EC550B"/>
    <w:rsid w:val="00ED2F9A"/>
    <w:rsid w:val="00ED7726"/>
    <w:rsid w:val="00ED7AB7"/>
    <w:rsid w:val="00EE1B88"/>
    <w:rsid w:val="00F0009B"/>
    <w:rsid w:val="00F00D94"/>
    <w:rsid w:val="00F02CAD"/>
    <w:rsid w:val="00F0507C"/>
    <w:rsid w:val="00F0539C"/>
    <w:rsid w:val="00F15DED"/>
    <w:rsid w:val="00F324D8"/>
    <w:rsid w:val="00F4239E"/>
    <w:rsid w:val="00F45FBF"/>
    <w:rsid w:val="00F54592"/>
    <w:rsid w:val="00F55346"/>
    <w:rsid w:val="00F60A4A"/>
    <w:rsid w:val="00F65563"/>
    <w:rsid w:val="00F71DE3"/>
    <w:rsid w:val="00F722E3"/>
    <w:rsid w:val="00F72BF5"/>
    <w:rsid w:val="00F72F78"/>
    <w:rsid w:val="00F75B64"/>
    <w:rsid w:val="00F836CD"/>
    <w:rsid w:val="00F83791"/>
    <w:rsid w:val="00F84C92"/>
    <w:rsid w:val="00F905EB"/>
    <w:rsid w:val="00F91291"/>
    <w:rsid w:val="00F91880"/>
    <w:rsid w:val="00F935D6"/>
    <w:rsid w:val="00F94D85"/>
    <w:rsid w:val="00F96425"/>
    <w:rsid w:val="00F970FD"/>
    <w:rsid w:val="00FB3CD9"/>
    <w:rsid w:val="00FB475D"/>
    <w:rsid w:val="00FB583F"/>
    <w:rsid w:val="00FC0AD3"/>
    <w:rsid w:val="00FD7869"/>
    <w:rsid w:val="00FE4704"/>
    <w:rsid w:val="00FE4F8C"/>
    <w:rsid w:val="00FF1D22"/>
    <w:rsid w:val="00FF47D3"/>
    <w:rsid w:val="00FF7F9B"/>
    <w:rsid w:val="01690813"/>
    <w:rsid w:val="020E248E"/>
    <w:rsid w:val="026C6A6A"/>
    <w:rsid w:val="02F452A0"/>
    <w:rsid w:val="03F65703"/>
    <w:rsid w:val="043C8DD1"/>
    <w:rsid w:val="047DE161"/>
    <w:rsid w:val="0555B828"/>
    <w:rsid w:val="056BFD5F"/>
    <w:rsid w:val="06BA593E"/>
    <w:rsid w:val="072B124F"/>
    <w:rsid w:val="07AEE505"/>
    <w:rsid w:val="07B15806"/>
    <w:rsid w:val="07E1991A"/>
    <w:rsid w:val="0889E8CC"/>
    <w:rsid w:val="08F094A0"/>
    <w:rsid w:val="09340594"/>
    <w:rsid w:val="0B166388"/>
    <w:rsid w:val="0B430447"/>
    <w:rsid w:val="0B810421"/>
    <w:rsid w:val="0B9F5CE4"/>
    <w:rsid w:val="0BE27EBA"/>
    <w:rsid w:val="0C8CB6AF"/>
    <w:rsid w:val="0CD89300"/>
    <w:rsid w:val="0CF650CA"/>
    <w:rsid w:val="0D96428E"/>
    <w:rsid w:val="0DB206EE"/>
    <w:rsid w:val="0E10C501"/>
    <w:rsid w:val="0E83DEF4"/>
    <w:rsid w:val="0F4FAF19"/>
    <w:rsid w:val="0F63B74E"/>
    <w:rsid w:val="10015655"/>
    <w:rsid w:val="10D0D321"/>
    <w:rsid w:val="132A7C6A"/>
    <w:rsid w:val="1365F50F"/>
    <w:rsid w:val="138F8428"/>
    <w:rsid w:val="13B7C365"/>
    <w:rsid w:val="146571E8"/>
    <w:rsid w:val="152F61E5"/>
    <w:rsid w:val="1668EF74"/>
    <w:rsid w:val="16ABB54E"/>
    <w:rsid w:val="16CD5C3C"/>
    <w:rsid w:val="16F9C7CB"/>
    <w:rsid w:val="172C22E2"/>
    <w:rsid w:val="17375045"/>
    <w:rsid w:val="17BD9795"/>
    <w:rsid w:val="17F4DFD1"/>
    <w:rsid w:val="1895982C"/>
    <w:rsid w:val="18A21666"/>
    <w:rsid w:val="18AE1C2F"/>
    <w:rsid w:val="190BC41C"/>
    <w:rsid w:val="19A25478"/>
    <w:rsid w:val="19C7758D"/>
    <w:rsid w:val="1C1AA824"/>
    <w:rsid w:val="1C7028B4"/>
    <w:rsid w:val="1C8D98F7"/>
    <w:rsid w:val="1D58E6B4"/>
    <w:rsid w:val="1D818D52"/>
    <w:rsid w:val="1F1D5DB3"/>
    <w:rsid w:val="1FC6356A"/>
    <w:rsid w:val="1FD9CEE7"/>
    <w:rsid w:val="1FE97627"/>
    <w:rsid w:val="202129DC"/>
    <w:rsid w:val="209EEC9E"/>
    <w:rsid w:val="20A81162"/>
    <w:rsid w:val="21301F6F"/>
    <w:rsid w:val="21A99BF8"/>
    <w:rsid w:val="220E56F5"/>
    <w:rsid w:val="22FDD62C"/>
    <w:rsid w:val="2319D064"/>
    <w:rsid w:val="2421AD99"/>
    <w:rsid w:val="24B88461"/>
    <w:rsid w:val="24FDE581"/>
    <w:rsid w:val="27EADB74"/>
    <w:rsid w:val="287FC042"/>
    <w:rsid w:val="29055603"/>
    <w:rsid w:val="2953B3AB"/>
    <w:rsid w:val="2986568C"/>
    <w:rsid w:val="29F1A23E"/>
    <w:rsid w:val="2A43661C"/>
    <w:rsid w:val="2AF2C4BC"/>
    <w:rsid w:val="2B04601D"/>
    <w:rsid w:val="2C03CE41"/>
    <w:rsid w:val="2C3F99C9"/>
    <w:rsid w:val="2C4CEA4B"/>
    <w:rsid w:val="2CBDF74E"/>
    <w:rsid w:val="2D254874"/>
    <w:rsid w:val="2E1FF6C9"/>
    <w:rsid w:val="2ED0873B"/>
    <w:rsid w:val="2EFFD6CD"/>
    <w:rsid w:val="2F17A72B"/>
    <w:rsid w:val="2F2F693A"/>
    <w:rsid w:val="2F463C92"/>
    <w:rsid w:val="30B5138F"/>
    <w:rsid w:val="30CB399B"/>
    <w:rsid w:val="30D73F64"/>
    <w:rsid w:val="30E3CB22"/>
    <w:rsid w:val="316DE687"/>
    <w:rsid w:val="318DED36"/>
    <w:rsid w:val="32FD7A77"/>
    <w:rsid w:val="33786B51"/>
    <w:rsid w:val="340299E8"/>
    <w:rsid w:val="3402DA5D"/>
    <w:rsid w:val="34A05AAE"/>
    <w:rsid w:val="3526BFB2"/>
    <w:rsid w:val="354354D3"/>
    <w:rsid w:val="35EE7886"/>
    <w:rsid w:val="3640F922"/>
    <w:rsid w:val="370CF31E"/>
    <w:rsid w:val="38C676F7"/>
    <w:rsid w:val="391A0881"/>
    <w:rsid w:val="398C57BB"/>
    <w:rsid w:val="39D2BD12"/>
    <w:rsid w:val="39D5FD8D"/>
    <w:rsid w:val="3A8B1E63"/>
    <w:rsid w:val="3ACFC9A4"/>
    <w:rsid w:val="3AF29247"/>
    <w:rsid w:val="3B4C1A8E"/>
    <w:rsid w:val="3B724C77"/>
    <w:rsid w:val="3B8B3855"/>
    <w:rsid w:val="3C61B619"/>
    <w:rsid w:val="3CC8358B"/>
    <w:rsid w:val="3D2708B6"/>
    <w:rsid w:val="3FDA62AC"/>
    <w:rsid w:val="4013A960"/>
    <w:rsid w:val="40555C17"/>
    <w:rsid w:val="40908AF4"/>
    <w:rsid w:val="40A8E377"/>
    <w:rsid w:val="41166DE2"/>
    <w:rsid w:val="4135273C"/>
    <w:rsid w:val="42301753"/>
    <w:rsid w:val="4258F357"/>
    <w:rsid w:val="434B4A22"/>
    <w:rsid w:val="4354B255"/>
    <w:rsid w:val="43EB5451"/>
    <w:rsid w:val="44FB9740"/>
    <w:rsid w:val="4507B89E"/>
    <w:rsid w:val="456542B9"/>
    <w:rsid w:val="45A35A92"/>
    <w:rsid w:val="47AA9E93"/>
    <w:rsid w:val="47CF81E5"/>
    <w:rsid w:val="480FFC4B"/>
    <w:rsid w:val="48151373"/>
    <w:rsid w:val="486C36F2"/>
    <w:rsid w:val="48D83929"/>
    <w:rsid w:val="494CDE6F"/>
    <w:rsid w:val="4A5D7A5B"/>
    <w:rsid w:val="4A76BC5D"/>
    <w:rsid w:val="4B62DA41"/>
    <w:rsid w:val="4B72F8BA"/>
    <w:rsid w:val="4BFE3F03"/>
    <w:rsid w:val="4C9690EB"/>
    <w:rsid w:val="4DFA81E7"/>
    <w:rsid w:val="4EAAB22F"/>
    <w:rsid w:val="4F40C0DA"/>
    <w:rsid w:val="4F4F5883"/>
    <w:rsid w:val="4F965248"/>
    <w:rsid w:val="4FBB1096"/>
    <w:rsid w:val="4FDA1A47"/>
    <w:rsid w:val="50B90301"/>
    <w:rsid w:val="513222A9"/>
    <w:rsid w:val="5185A9C5"/>
    <w:rsid w:val="51D21BC5"/>
    <w:rsid w:val="521F3798"/>
    <w:rsid w:val="5255FB98"/>
    <w:rsid w:val="52CC9A5A"/>
    <w:rsid w:val="542894C4"/>
    <w:rsid w:val="543EF56D"/>
    <w:rsid w:val="54406035"/>
    <w:rsid w:val="5531F039"/>
    <w:rsid w:val="55CE2DEA"/>
    <w:rsid w:val="565050F3"/>
    <w:rsid w:val="568CBF23"/>
    <w:rsid w:val="572835D5"/>
    <w:rsid w:val="5754DB88"/>
    <w:rsid w:val="57CCDF01"/>
    <w:rsid w:val="57DB37ED"/>
    <w:rsid w:val="5819F93F"/>
    <w:rsid w:val="583188C0"/>
    <w:rsid w:val="59B2C484"/>
    <w:rsid w:val="5A3D8EF0"/>
    <w:rsid w:val="5B500125"/>
    <w:rsid w:val="5BC3FD39"/>
    <w:rsid w:val="5CC5429D"/>
    <w:rsid w:val="5CDD1AF1"/>
    <w:rsid w:val="5D2513FE"/>
    <w:rsid w:val="5D75C2F2"/>
    <w:rsid w:val="5DF7F996"/>
    <w:rsid w:val="5E1EE4F2"/>
    <w:rsid w:val="5E899598"/>
    <w:rsid w:val="5EAADFC3"/>
    <w:rsid w:val="5FB46398"/>
    <w:rsid w:val="614DEA1C"/>
    <w:rsid w:val="61A24F33"/>
    <w:rsid w:val="6210BF54"/>
    <w:rsid w:val="623D4BC7"/>
    <w:rsid w:val="6244B6C7"/>
    <w:rsid w:val="62567595"/>
    <w:rsid w:val="625AC06E"/>
    <w:rsid w:val="627F6CBE"/>
    <w:rsid w:val="635A5AF1"/>
    <w:rsid w:val="636E6326"/>
    <w:rsid w:val="63F810DB"/>
    <w:rsid w:val="660E5CD1"/>
    <w:rsid w:val="66CC859A"/>
    <w:rsid w:val="67416EB5"/>
    <w:rsid w:val="6744149E"/>
    <w:rsid w:val="679F9F1C"/>
    <w:rsid w:val="67A25111"/>
    <w:rsid w:val="67BF757D"/>
    <w:rsid w:val="682D1DDF"/>
    <w:rsid w:val="6923DFFC"/>
    <w:rsid w:val="69321BA9"/>
    <w:rsid w:val="69D631EF"/>
    <w:rsid w:val="6B5349AE"/>
    <w:rsid w:val="6C1E5A6E"/>
    <w:rsid w:val="6C7DEFAB"/>
    <w:rsid w:val="6CFD168A"/>
    <w:rsid w:val="6D14DCDC"/>
    <w:rsid w:val="6D223F1C"/>
    <w:rsid w:val="6DF10B53"/>
    <w:rsid w:val="6EA4CBC2"/>
    <w:rsid w:val="70409C23"/>
    <w:rsid w:val="70429839"/>
    <w:rsid w:val="7104B3A0"/>
    <w:rsid w:val="71451B14"/>
    <w:rsid w:val="729D96A5"/>
    <w:rsid w:val="73DC02D0"/>
    <w:rsid w:val="743046D5"/>
    <w:rsid w:val="748513E2"/>
    <w:rsid w:val="74B6E575"/>
    <w:rsid w:val="74EE65D2"/>
    <w:rsid w:val="751CC04A"/>
    <w:rsid w:val="75485A28"/>
    <w:rsid w:val="76851278"/>
    <w:rsid w:val="76EB0303"/>
    <w:rsid w:val="7758A4FE"/>
    <w:rsid w:val="78D5E88C"/>
    <w:rsid w:val="7921B97F"/>
    <w:rsid w:val="7937049C"/>
    <w:rsid w:val="79CF8D5C"/>
    <w:rsid w:val="79DF6CA2"/>
    <w:rsid w:val="79E736FB"/>
    <w:rsid w:val="79F0FFBF"/>
    <w:rsid w:val="7A8024FD"/>
    <w:rsid w:val="7AD2D4FD"/>
    <w:rsid w:val="7AD5F610"/>
    <w:rsid w:val="7C1FB404"/>
    <w:rsid w:val="7C85C2F9"/>
    <w:rsid w:val="7D2AE60C"/>
    <w:rsid w:val="7DA16F99"/>
    <w:rsid w:val="7DA8CDDF"/>
    <w:rsid w:val="7E02DAB8"/>
    <w:rsid w:val="7E0A75BF"/>
    <w:rsid w:val="7E3F07DE"/>
    <w:rsid w:val="7EC19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,"/>
  <w14:docId w14:val="7C7FC9E3"/>
  <w15:chartTrackingRefBased/>
  <w15:docId w15:val="{1539F202-2E7A-4513-B5DA-9B540632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818"/>
    <w:pPr>
      <w:tabs>
        <w:tab w:val="center" w:pos="4513"/>
        <w:tab w:val="right" w:pos="9026"/>
      </w:tabs>
      <w:spacing w:after="0"/>
      <w:ind w:left="357" w:hanging="357"/>
      <w:jc w:val="both"/>
    </w:pPr>
    <w:rPr>
      <w:rFonts w:ascii="Segoe UI" w:hAnsi="Segoe UI" w:cs="Segoe UI"/>
      <w:lang w:val="en-IE"/>
    </w:rPr>
  </w:style>
  <w:style w:type="character" w:customStyle="1" w:styleId="HeaderChar">
    <w:name w:val="Header Char"/>
    <w:basedOn w:val="DefaultParagraphFont"/>
    <w:link w:val="Header"/>
    <w:uiPriority w:val="99"/>
    <w:rsid w:val="001D6818"/>
    <w:rPr>
      <w:rFonts w:ascii="Segoe UI" w:hAnsi="Segoe UI" w:cs="Segoe UI"/>
      <w:lang w:val="en-IE"/>
    </w:rPr>
  </w:style>
  <w:style w:type="table" w:styleId="TableGrid">
    <w:name w:val="Table Grid"/>
    <w:basedOn w:val="TableNormal"/>
    <w:uiPriority w:val="39"/>
    <w:rsid w:val="001D6818"/>
    <w:pPr>
      <w:spacing w:after="0"/>
      <w:ind w:left="357" w:hanging="357"/>
      <w:jc w:val="both"/>
    </w:pPr>
    <w:rPr>
      <w:rFonts w:ascii="Segoe UI" w:hAnsi="Segoe UI" w:cs="Segoe UI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D6818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D6818"/>
  </w:style>
  <w:style w:type="paragraph" w:styleId="BalloonText">
    <w:name w:val="Balloon Text"/>
    <w:basedOn w:val="Normal"/>
    <w:link w:val="BalloonTextChar"/>
    <w:uiPriority w:val="99"/>
    <w:semiHidden/>
    <w:unhideWhenUsed/>
    <w:rsid w:val="00BE58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8DE"/>
    <w:rPr>
      <w:rFonts w:ascii="Segoe UI" w:hAnsi="Segoe UI" w:cs="Segoe UI"/>
      <w:sz w:val="18"/>
      <w:szCs w:val="18"/>
    </w:rPr>
  </w:style>
  <w:style w:type="paragraph" w:customStyle="1" w:styleId="yiv3119142103ydp18d505d2msonormal">
    <w:name w:val="yiv3119142103ydp18d505d2msonormal"/>
    <w:basedOn w:val="Normal"/>
    <w:rsid w:val="000C09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ragraph">
    <w:name w:val="paragraph"/>
    <w:basedOn w:val="Normal"/>
    <w:rsid w:val="00307E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307EF6"/>
  </w:style>
  <w:style w:type="character" w:customStyle="1" w:styleId="eop">
    <w:name w:val="eop"/>
    <w:basedOn w:val="DefaultParagraphFont"/>
    <w:rsid w:val="00307EF6"/>
  </w:style>
  <w:style w:type="paragraph" w:styleId="ListParagraph">
    <w:name w:val="List Paragraph"/>
    <w:basedOn w:val="Normal"/>
    <w:uiPriority w:val="34"/>
    <w:qFormat/>
    <w:rsid w:val="009B34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6CF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6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4C4F013C14B4B996F688F079F6A13" ma:contentTypeVersion="2" ma:contentTypeDescription="Create a new document." ma:contentTypeScope="" ma:versionID="2d0761dc92f6f5a7411948fc8944250c">
  <xsd:schema xmlns:xsd="http://www.w3.org/2001/XMLSchema" xmlns:xs="http://www.w3.org/2001/XMLSchema" xmlns:p="http://schemas.microsoft.com/office/2006/metadata/properties" xmlns:ns2="bef3cb10-a611-4546-be16-71a7284f5ee4" targetNamespace="http://schemas.microsoft.com/office/2006/metadata/properties" ma:root="true" ma:fieldsID="bc0fb7b709975ebe9e2d6efb5c609079" ns2:_="">
    <xsd:import namespace="bef3cb10-a611-4546-be16-71a7284f5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3cb10-a611-4546-be16-71a7284f5e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690BD-5B48-4D4C-BE98-79A4EE717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3cb10-a611-4546-be16-71a7284f5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FA1C8-A92C-4BE2-A896-87BF83935A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A0E5BC-CF3C-4F37-950C-2BCC718E4D78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bef3cb10-a611-4546-be16-71a7284f5ee4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9514571-4E90-4CC2-8D29-B44B71106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17</cp:revision>
  <cp:lastPrinted>2025-02-10T11:01:00Z</cp:lastPrinted>
  <dcterms:created xsi:type="dcterms:W3CDTF">2025-02-05T11:19:00Z</dcterms:created>
  <dcterms:modified xsi:type="dcterms:W3CDTF">2025-02-10T11:06:00Z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0x0101008504C4F013C14B4B996F688F079F6A13</vt:lpwstr>
  </property>
</Properties>
</file>